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A1" w:rsidRPr="00FB41DC" w:rsidRDefault="003C0A8A" w:rsidP="006278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B41DC">
        <w:rPr>
          <w:b/>
          <w:sz w:val="28"/>
          <w:szCs w:val="28"/>
        </w:rPr>
        <w:t>МЕТОДИЧЕСКИЙ СЕМИНАР</w:t>
      </w:r>
    </w:p>
    <w:p w:rsidR="00B33A51" w:rsidRDefault="00B33A51" w:rsidP="0062785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личностных качеств обучающихся </w:t>
      </w:r>
    </w:p>
    <w:p w:rsidR="003161BD" w:rsidRDefault="00B33A51" w:rsidP="0062785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уроках русского языка и литературы</w:t>
      </w:r>
    </w:p>
    <w:p w:rsidR="001B3037" w:rsidRPr="001B3037" w:rsidRDefault="001B3037" w:rsidP="001B3037">
      <w:pPr>
        <w:ind w:firstLine="709"/>
        <w:jc w:val="right"/>
        <w:rPr>
          <w:sz w:val="28"/>
          <w:szCs w:val="28"/>
        </w:rPr>
      </w:pPr>
      <w:proofErr w:type="spellStart"/>
      <w:r w:rsidRPr="001B3037">
        <w:rPr>
          <w:sz w:val="28"/>
          <w:szCs w:val="28"/>
        </w:rPr>
        <w:t>Пластинина</w:t>
      </w:r>
      <w:proofErr w:type="spellEnd"/>
      <w:r w:rsidRPr="001B3037">
        <w:rPr>
          <w:sz w:val="28"/>
          <w:szCs w:val="28"/>
        </w:rPr>
        <w:t xml:space="preserve"> Татьяна Валерьевна,</w:t>
      </w:r>
    </w:p>
    <w:p w:rsidR="001B3037" w:rsidRPr="001B3037" w:rsidRDefault="001B3037" w:rsidP="001B3037">
      <w:pPr>
        <w:ind w:firstLine="709"/>
        <w:jc w:val="right"/>
        <w:rPr>
          <w:sz w:val="28"/>
          <w:szCs w:val="28"/>
        </w:rPr>
      </w:pPr>
      <w:r w:rsidRPr="001B3037">
        <w:rPr>
          <w:sz w:val="28"/>
          <w:szCs w:val="28"/>
        </w:rPr>
        <w:t xml:space="preserve"> учитель русского языка и литературы</w:t>
      </w:r>
    </w:p>
    <w:p w:rsidR="001B3037" w:rsidRPr="001B3037" w:rsidRDefault="001B3037" w:rsidP="001B3037">
      <w:pPr>
        <w:ind w:firstLine="709"/>
        <w:jc w:val="right"/>
        <w:rPr>
          <w:sz w:val="28"/>
          <w:szCs w:val="28"/>
        </w:rPr>
      </w:pPr>
      <w:r w:rsidRPr="001B3037">
        <w:rPr>
          <w:sz w:val="28"/>
          <w:szCs w:val="28"/>
        </w:rPr>
        <w:t xml:space="preserve"> МБОУ «Гусиноозерская гимназия».</w:t>
      </w:r>
    </w:p>
    <w:p w:rsidR="00B33A51" w:rsidRPr="001B3037" w:rsidRDefault="00B33A51" w:rsidP="001B3037">
      <w:pPr>
        <w:ind w:firstLine="709"/>
        <w:jc w:val="right"/>
        <w:rPr>
          <w:sz w:val="28"/>
          <w:szCs w:val="28"/>
        </w:rPr>
      </w:pPr>
    </w:p>
    <w:p w:rsidR="00C74B2D" w:rsidRPr="00F54DA8" w:rsidRDefault="00C74B2D" w:rsidP="00627853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F54DA8">
        <w:t>В Федеральном законе «Об образовании в</w:t>
      </w:r>
      <w:r w:rsidR="009F5065" w:rsidRPr="00F54DA8">
        <w:t xml:space="preserve"> РФ» сказано, что «о</w:t>
      </w:r>
      <w:r w:rsidRPr="00F54DA8">
        <w:t>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</w:t>
      </w:r>
      <w:r w:rsidR="00B23042" w:rsidRPr="00F54DA8">
        <w:t>выков и формирование компетенций</w:t>
      </w:r>
      <w:r w:rsidRPr="00F54DA8">
        <w:t xml:space="preserve">, необходимых для жизни человека в обществе, осознанного выбора профессии и получения профессионального образования». </w:t>
      </w:r>
    </w:p>
    <w:p w:rsidR="00397628" w:rsidRDefault="006F14A1" w:rsidP="00627853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F54DA8">
        <w:t xml:space="preserve">Федеральный государственный образовательный стандарт основного общего образования предполагает, что </w:t>
      </w:r>
      <w:r w:rsidRPr="00F679FD">
        <w:t>одной из целей</w:t>
      </w:r>
      <w:r w:rsidRPr="00F54DA8">
        <w:t xml:space="preserve"> должно стать </w:t>
      </w:r>
      <w:r w:rsidR="00FE2E5D" w:rsidRPr="00F54DA8">
        <w:t xml:space="preserve">достижение </w:t>
      </w:r>
      <w:r w:rsidRPr="00F54DA8">
        <w:t xml:space="preserve">не только </w:t>
      </w:r>
      <w:r w:rsidRPr="00BC4B68">
        <w:rPr>
          <w:iCs/>
        </w:rPr>
        <w:t>предметны</w:t>
      </w:r>
      <w:r w:rsidR="00FE2E5D" w:rsidRPr="00BC4B68">
        <w:rPr>
          <w:iCs/>
        </w:rPr>
        <w:t>х</w:t>
      </w:r>
      <w:r w:rsidR="00FE2E5D" w:rsidRPr="00BC4B68">
        <w:t>,</w:t>
      </w:r>
      <w:r w:rsidRPr="00BC4B68">
        <w:t xml:space="preserve"> </w:t>
      </w:r>
      <w:r w:rsidRPr="00BC4B68">
        <w:rPr>
          <w:iCs/>
        </w:rPr>
        <w:t>метапредметны</w:t>
      </w:r>
      <w:r w:rsidR="00FE2E5D" w:rsidRPr="00BC4B68">
        <w:rPr>
          <w:iCs/>
        </w:rPr>
        <w:t>х, но</w:t>
      </w:r>
      <w:r w:rsidR="00FE2E5D" w:rsidRPr="00BC4B68">
        <w:rPr>
          <w:i/>
          <w:iCs/>
        </w:rPr>
        <w:t xml:space="preserve"> </w:t>
      </w:r>
      <w:r w:rsidRPr="00BC4B68">
        <w:t xml:space="preserve">и </w:t>
      </w:r>
      <w:r w:rsidR="00FE2E5D" w:rsidRPr="00BC4B68">
        <w:rPr>
          <w:iCs/>
        </w:rPr>
        <w:t>личностных</w:t>
      </w:r>
      <w:r w:rsidRPr="00BC4B68">
        <w:rPr>
          <w:i/>
          <w:iCs/>
        </w:rPr>
        <w:t xml:space="preserve"> </w:t>
      </w:r>
      <w:r w:rsidR="00FE2E5D" w:rsidRPr="00BC4B68">
        <w:t>результатов</w:t>
      </w:r>
      <w:r w:rsidRPr="00BC4B68">
        <w:t xml:space="preserve">. </w:t>
      </w:r>
      <w:r w:rsidR="00A56AA4" w:rsidRPr="00172005">
        <w:t xml:space="preserve">Так как метапредметные и предметные образовательные результаты по своей сути являются результатом личности, значит -  все результаты можно считать личностными (Хуторской А.В.). </w:t>
      </w:r>
      <w:r w:rsidR="00EE0A66" w:rsidRPr="00172005">
        <w:t>Поэтому создание условий развития личностных</w:t>
      </w:r>
      <w:r w:rsidR="00253D6F" w:rsidRPr="00172005">
        <w:t xml:space="preserve"> </w:t>
      </w:r>
      <w:r w:rsidR="00EE0A66" w:rsidRPr="00172005">
        <w:t>результатов, позволяющих</w:t>
      </w:r>
      <w:r w:rsidRPr="00172005">
        <w:t xml:space="preserve"> выпускнику школы обучаться и развиваться </w:t>
      </w:r>
      <w:r w:rsidR="00C74B2D" w:rsidRPr="00172005">
        <w:t xml:space="preserve">на протяжении всей </w:t>
      </w:r>
      <w:r w:rsidRPr="00172005">
        <w:t>жизн</w:t>
      </w:r>
      <w:r w:rsidR="00C74B2D" w:rsidRPr="00172005">
        <w:t>и</w:t>
      </w:r>
      <w:r w:rsidR="00EE0A66" w:rsidRPr="00172005">
        <w:t xml:space="preserve">, являются основной </w:t>
      </w:r>
      <w:r w:rsidR="00B7679E" w:rsidRPr="00172005">
        <w:t xml:space="preserve">задачей </w:t>
      </w:r>
      <w:r w:rsidR="00EE0A66" w:rsidRPr="00172005">
        <w:t xml:space="preserve">в </w:t>
      </w:r>
      <w:r w:rsidR="007A1D16" w:rsidRPr="00172005">
        <w:t xml:space="preserve">моей </w:t>
      </w:r>
      <w:r w:rsidR="00EE0A66" w:rsidRPr="00172005">
        <w:t>педагогической деятельности</w:t>
      </w:r>
      <w:r w:rsidRPr="00172005">
        <w:t>.</w:t>
      </w:r>
      <w:r w:rsidR="002A10F3">
        <w:t xml:space="preserve"> Реализация</w:t>
      </w:r>
      <w:r w:rsidR="003058AB" w:rsidRPr="003058AB">
        <w:t xml:space="preserve"> </w:t>
      </w:r>
      <w:r w:rsidR="002A10F3">
        <w:t>технологии</w:t>
      </w:r>
      <w:r w:rsidR="003058AB" w:rsidRPr="003A6BAB">
        <w:t xml:space="preserve"> </w:t>
      </w:r>
      <w:r w:rsidR="005A7B33">
        <w:t>развивающего обучения Л.В. Занкова</w:t>
      </w:r>
      <w:r w:rsidR="00D52A5D">
        <w:t>,</w:t>
      </w:r>
      <w:r w:rsidR="003058AB" w:rsidRPr="003A6BAB">
        <w:t xml:space="preserve"> </w:t>
      </w:r>
      <w:r w:rsidR="002A10F3">
        <w:t xml:space="preserve">применение  информационно-коммуникационных технологий  в образовательном процессе позволяют мне </w:t>
      </w:r>
      <w:r w:rsidR="002A10F3" w:rsidRPr="00D52A5D">
        <w:t xml:space="preserve">решить задачи </w:t>
      </w:r>
      <w:r w:rsidR="00D52A5D">
        <w:t xml:space="preserve">обеспечения </w:t>
      </w:r>
      <w:r w:rsidR="00D52A5D" w:rsidRPr="003A6BAB">
        <w:t>личностно-ориентированн</w:t>
      </w:r>
      <w:r w:rsidR="00D52A5D">
        <w:t xml:space="preserve">ого подхода в обучении (И.С. </w:t>
      </w:r>
      <w:proofErr w:type="spellStart"/>
      <w:r w:rsidR="00D52A5D">
        <w:t>Якиманская</w:t>
      </w:r>
      <w:proofErr w:type="spellEnd"/>
      <w:r w:rsidR="00D52A5D">
        <w:t xml:space="preserve">, В. </w:t>
      </w:r>
      <w:proofErr w:type="spellStart"/>
      <w:r w:rsidR="00D52A5D">
        <w:t>Бондаревская</w:t>
      </w:r>
      <w:proofErr w:type="spellEnd"/>
      <w:r w:rsidR="00D52A5D" w:rsidRPr="003A6BAB">
        <w:t xml:space="preserve">, </w:t>
      </w:r>
      <w:r w:rsidR="00D52A5D">
        <w:t>Ильин</w:t>
      </w:r>
      <w:r w:rsidR="00D52A5D" w:rsidRPr="003A6BAB">
        <w:t xml:space="preserve"> Е.Н.</w:t>
      </w:r>
      <w:r w:rsidR="00D52A5D">
        <w:t xml:space="preserve">). </w:t>
      </w:r>
    </w:p>
    <w:p w:rsidR="00046134" w:rsidRPr="003A6BAB" w:rsidRDefault="00AE790D" w:rsidP="00627853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>
        <w:t xml:space="preserve">Теоретической основой </w:t>
      </w:r>
      <w:r w:rsidR="003058AB">
        <w:t xml:space="preserve">моего понимания </w:t>
      </w:r>
      <w:r w:rsidR="00B33A51">
        <w:t>структуры личности я</w:t>
      </w:r>
      <w:r w:rsidR="003058AB">
        <w:t xml:space="preserve">вляются </w:t>
      </w:r>
      <w:r w:rsidR="00B33A51">
        <w:t xml:space="preserve"> исследова</w:t>
      </w:r>
      <w:r w:rsidR="003058AB">
        <w:t>ния</w:t>
      </w:r>
      <w:r w:rsidR="00B33A51">
        <w:t xml:space="preserve"> Б.Г.</w:t>
      </w:r>
      <w:r w:rsidR="003058AB">
        <w:t xml:space="preserve"> </w:t>
      </w:r>
      <w:r w:rsidR="00B33A51">
        <w:t>Ананьев</w:t>
      </w:r>
      <w:r w:rsidR="003058AB">
        <w:t>а</w:t>
      </w:r>
      <w:r w:rsidR="00B33A51">
        <w:t>, С.Л.</w:t>
      </w:r>
      <w:r w:rsidR="003058AB">
        <w:t xml:space="preserve"> </w:t>
      </w:r>
      <w:proofErr w:type="spellStart"/>
      <w:r w:rsidR="00B33A51">
        <w:t>Рубенштейн</w:t>
      </w:r>
      <w:r w:rsidR="003058AB">
        <w:t>а</w:t>
      </w:r>
      <w:proofErr w:type="spellEnd"/>
      <w:r w:rsidR="00B33A51">
        <w:t>, А.Г.</w:t>
      </w:r>
      <w:r w:rsidR="003058AB">
        <w:t xml:space="preserve"> </w:t>
      </w:r>
      <w:r w:rsidR="00B33A51">
        <w:t>Ковалев</w:t>
      </w:r>
      <w:r w:rsidR="003058AB">
        <w:t>а</w:t>
      </w:r>
      <w:r w:rsidR="00B33A51">
        <w:t>, К.К.</w:t>
      </w:r>
      <w:r w:rsidR="003058AB">
        <w:t xml:space="preserve"> </w:t>
      </w:r>
      <w:r w:rsidR="00B33A51">
        <w:t>Платонов</w:t>
      </w:r>
      <w:r w:rsidR="003058AB">
        <w:t>а</w:t>
      </w:r>
      <w:r w:rsidR="00B33A51">
        <w:t>, В Джеймс</w:t>
      </w:r>
      <w:r w:rsidR="003058AB">
        <w:t>а</w:t>
      </w:r>
      <w:r w:rsidR="00B33A51">
        <w:t>, К.</w:t>
      </w:r>
      <w:r w:rsidR="003058AB">
        <w:t xml:space="preserve"> </w:t>
      </w:r>
      <w:proofErr w:type="spellStart"/>
      <w:r w:rsidR="00B33A51">
        <w:t>Роджерс</w:t>
      </w:r>
      <w:r w:rsidR="003058AB">
        <w:t>а</w:t>
      </w:r>
      <w:proofErr w:type="spellEnd"/>
      <w:r w:rsidR="00B33A51">
        <w:t xml:space="preserve">. </w:t>
      </w:r>
      <w:r w:rsidR="003058AB">
        <w:t>И</w:t>
      </w:r>
      <w:r w:rsidR="00BE2DCE" w:rsidRPr="00F54DA8">
        <w:t>нтересной</w:t>
      </w:r>
      <w:r w:rsidR="003058AB" w:rsidRPr="003058AB">
        <w:t xml:space="preserve"> </w:t>
      </w:r>
      <w:r w:rsidR="003058AB">
        <w:t>для меня</w:t>
      </w:r>
      <w:r w:rsidR="00BE2DCE" w:rsidRPr="00F54DA8">
        <w:t xml:space="preserve"> </w:t>
      </w:r>
      <w:r w:rsidR="00253D6F" w:rsidRPr="00F54DA8">
        <w:t xml:space="preserve">показалась </w:t>
      </w:r>
      <w:r w:rsidR="00253D6F" w:rsidRPr="00F679FD">
        <w:t xml:space="preserve">теория Н.И. </w:t>
      </w:r>
      <w:proofErr w:type="spellStart"/>
      <w:r w:rsidR="00253D6F" w:rsidRPr="00F679FD">
        <w:t>Шевандрина</w:t>
      </w:r>
      <w:proofErr w:type="spellEnd"/>
      <w:r w:rsidR="00253D6F" w:rsidRPr="00F679FD">
        <w:t>,</w:t>
      </w:r>
      <w:r w:rsidR="00CF5717">
        <w:t xml:space="preserve"> </w:t>
      </w:r>
      <w:proofErr w:type="gramStart"/>
      <w:r w:rsidR="00253D6F" w:rsidRPr="00F54DA8">
        <w:t>который</w:t>
      </w:r>
      <w:proofErr w:type="gramEnd"/>
      <w:r w:rsidR="00CF5717">
        <w:t xml:space="preserve"> </w:t>
      </w:r>
      <w:r w:rsidR="00253D6F" w:rsidRPr="00F54DA8">
        <w:t xml:space="preserve">охарактеризовал личность человека пятью </w:t>
      </w:r>
      <w:r w:rsidR="003A6BAB">
        <w:t>основными потенциалами</w:t>
      </w:r>
      <w:r w:rsidR="003058AB">
        <w:t>: познавательным,</w:t>
      </w:r>
      <w:r w:rsidR="00253D6F" w:rsidRPr="003A6BAB">
        <w:t xml:space="preserve"> морально-нравственным</w:t>
      </w:r>
      <w:r w:rsidR="003058AB">
        <w:t>,</w:t>
      </w:r>
      <w:r w:rsidR="00253D6F" w:rsidRPr="003A6BAB">
        <w:t xml:space="preserve"> творческим</w:t>
      </w:r>
      <w:r w:rsidR="003058AB">
        <w:t>,</w:t>
      </w:r>
      <w:r w:rsidR="00253D6F" w:rsidRPr="003A6BAB">
        <w:t xml:space="preserve"> коммуникативным</w:t>
      </w:r>
      <w:r w:rsidR="003058AB">
        <w:t>,</w:t>
      </w:r>
      <w:r w:rsidR="00253D6F" w:rsidRPr="003A6BAB">
        <w:t xml:space="preserve"> эстетическим.</w:t>
      </w:r>
      <w:r w:rsidR="003058AB">
        <w:t xml:space="preserve"> </w:t>
      </w:r>
      <w:proofErr w:type="gramStart"/>
      <w:r w:rsidR="006D0CC7">
        <w:t>Таким образом</w:t>
      </w:r>
      <w:r w:rsidR="00CF5717">
        <w:t xml:space="preserve">, </w:t>
      </w:r>
      <w:r w:rsidR="00BE0CC6" w:rsidRPr="00F54DA8">
        <w:t xml:space="preserve"> </w:t>
      </w:r>
      <w:r w:rsidR="006D0CC7">
        <w:t xml:space="preserve">для меня </w:t>
      </w:r>
      <w:r w:rsidR="00BE0CC6" w:rsidRPr="00F54DA8">
        <w:t xml:space="preserve">личность определяется тем, что она </w:t>
      </w:r>
      <w:r w:rsidR="00BE0CC6" w:rsidRPr="003A6BAB">
        <w:t>знает,</w:t>
      </w:r>
      <w:r w:rsidR="00BE0CC6" w:rsidRPr="00F54DA8">
        <w:rPr>
          <w:i/>
        </w:rPr>
        <w:t xml:space="preserve"> </w:t>
      </w:r>
      <w:r w:rsidR="00BE0CC6" w:rsidRPr="00F54DA8">
        <w:t xml:space="preserve">что она </w:t>
      </w:r>
      <w:r w:rsidR="00404CEA" w:rsidRPr="003A6BAB">
        <w:t>ценит, что</w:t>
      </w:r>
      <w:r w:rsidR="00BE0CC6" w:rsidRPr="003A6BAB">
        <w:t xml:space="preserve"> и как она созидает, с кем и как она общается, каковы ее эстетические потребно</w:t>
      </w:r>
      <w:r w:rsidR="00627853">
        <w:t>сти и как она их удовлетворяет.</w:t>
      </w:r>
      <w:proofErr w:type="gramEnd"/>
    </w:p>
    <w:p w:rsidR="00BE0CC6" w:rsidRPr="00F54DA8" w:rsidRDefault="00046134" w:rsidP="00627853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>
        <w:t>Применяемое мной л</w:t>
      </w:r>
      <w:r w:rsidR="00BE0CC6" w:rsidRPr="00F54DA8">
        <w:t>ичностно-ори</w:t>
      </w:r>
      <w:r w:rsidR="003A6BAB">
        <w:t>ентированное обучение направлен</w:t>
      </w:r>
      <w:r w:rsidR="00BE0CC6" w:rsidRPr="00F54DA8">
        <w:t xml:space="preserve">о на воспитание </w:t>
      </w:r>
      <w:r w:rsidR="001D0AF1">
        <w:t xml:space="preserve">у </w:t>
      </w:r>
      <w:r w:rsidR="00BE0CC6" w:rsidRPr="00F54DA8">
        <w:t>каждого ученика внутренне</w:t>
      </w:r>
      <w:r w:rsidR="00421D7A">
        <w:t>й свободы личности</w:t>
      </w:r>
      <w:r w:rsidR="00BE0CC6" w:rsidRPr="00F54DA8">
        <w:t>, ищущей свое место в обществе в соответствии со своими задатками, формирующимися ценностными ориентациями, интересами и склонностями. Личностно-ориентированные технологии позволяют мне создать атмосферу сотрудничества, условия для творчества и самоактуализации личности.</w:t>
      </w:r>
    </w:p>
    <w:p w:rsidR="00BE0CC6" w:rsidRPr="00F54DA8" w:rsidRDefault="00BE0CC6" w:rsidP="00627853">
      <w:pPr>
        <w:spacing w:line="276" w:lineRule="auto"/>
        <w:ind w:firstLine="709"/>
        <w:jc w:val="both"/>
      </w:pPr>
      <w:r w:rsidRPr="00F54DA8">
        <w:t xml:space="preserve">Технологический арсенал личностно-ориентированного подхода строю на основе исследований профессора Е.В.Бондаревской, включающих следующие методы: </w:t>
      </w:r>
    </w:p>
    <w:p w:rsidR="00BE0CC6" w:rsidRPr="00F54DA8" w:rsidRDefault="00BE0CC6" w:rsidP="00627853">
      <w:pPr>
        <w:spacing w:line="276" w:lineRule="auto"/>
        <w:ind w:firstLine="709"/>
        <w:jc w:val="both"/>
      </w:pPr>
      <w:r w:rsidRPr="00F54DA8">
        <w:t xml:space="preserve">- диалогичность; </w:t>
      </w:r>
    </w:p>
    <w:p w:rsidR="00BE0CC6" w:rsidRPr="00F54DA8" w:rsidRDefault="00BE0CC6" w:rsidP="00627853">
      <w:pPr>
        <w:spacing w:line="276" w:lineRule="auto"/>
        <w:ind w:firstLine="709"/>
        <w:jc w:val="both"/>
      </w:pPr>
      <w:r w:rsidRPr="00F54DA8">
        <w:t>- деятельностно-творческий характер;</w:t>
      </w:r>
    </w:p>
    <w:p w:rsidR="00BE0CC6" w:rsidRPr="00F54DA8" w:rsidRDefault="00BE0CC6" w:rsidP="00627853">
      <w:pPr>
        <w:spacing w:line="276" w:lineRule="auto"/>
        <w:ind w:firstLine="709"/>
        <w:jc w:val="both"/>
      </w:pPr>
      <w:r w:rsidRPr="00F54DA8">
        <w:t xml:space="preserve">- направленность на поддержку индивидуального развития ребенка; </w:t>
      </w:r>
    </w:p>
    <w:p w:rsidR="00BE0CC6" w:rsidRPr="00F54DA8" w:rsidRDefault="00BE0CC6" w:rsidP="00627853">
      <w:pPr>
        <w:spacing w:line="276" w:lineRule="auto"/>
        <w:ind w:firstLine="709"/>
        <w:jc w:val="both"/>
      </w:pPr>
      <w:r w:rsidRPr="00F54DA8">
        <w:t>- предоставление учащемуся необходимого пространства, свободы для принятия самостоятельных решений, творчества, выбора содержания и способов учения и поведения.</w:t>
      </w:r>
    </w:p>
    <w:p w:rsidR="006E713E" w:rsidRPr="002C4454" w:rsidRDefault="00C74B2D" w:rsidP="0062785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F54DA8">
        <w:t>Ведущую роль в формировании личностных результатов призваны выполнять уроки</w:t>
      </w:r>
      <w:r w:rsidR="00040C2A">
        <w:t xml:space="preserve"> русского языка и</w:t>
      </w:r>
      <w:r w:rsidRPr="00F54DA8">
        <w:t xml:space="preserve"> литературы</w:t>
      </w:r>
      <w:r w:rsidR="000561E2" w:rsidRPr="00F54DA8">
        <w:t>: с</w:t>
      </w:r>
      <w:r w:rsidRPr="00F54DA8">
        <w:rPr>
          <w:rFonts w:eastAsiaTheme="minorHAnsi"/>
          <w:lang w:eastAsia="en-US"/>
        </w:rPr>
        <w:t xml:space="preserve">илами искусства слова в живой взаимосвязи всех </w:t>
      </w:r>
      <w:r w:rsidRPr="00F54DA8">
        <w:rPr>
          <w:rFonts w:eastAsiaTheme="minorHAnsi"/>
          <w:lang w:eastAsia="en-US"/>
        </w:rPr>
        <w:lastRenderedPageBreak/>
        <w:t xml:space="preserve">средств воспитания растить настоящего </w:t>
      </w:r>
      <w:r w:rsidR="003A6BAB">
        <w:rPr>
          <w:rFonts w:eastAsiaTheme="minorHAnsi"/>
          <w:lang w:eastAsia="en-US"/>
        </w:rPr>
        <w:t>ч</w:t>
      </w:r>
      <w:r w:rsidRPr="00F54DA8">
        <w:rPr>
          <w:rFonts w:eastAsiaTheme="minorHAnsi"/>
          <w:lang w:eastAsia="en-US"/>
        </w:rPr>
        <w:t>еловека.</w:t>
      </w:r>
      <w:r w:rsidR="00BE0CC6" w:rsidRPr="00F54DA8">
        <w:rPr>
          <w:rFonts w:eastAsiaTheme="minorHAnsi"/>
          <w:lang w:eastAsia="en-US"/>
        </w:rPr>
        <w:t xml:space="preserve"> </w:t>
      </w:r>
      <w:r w:rsidR="006F14A1" w:rsidRPr="00DD0813">
        <w:t>На что именно необходимо воздействовать учите</w:t>
      </w:r>
      <w:r w:rsidR="000561E2" w:rsidRPr="00DD0813">
        <w:t>лю, чтобы в результате произошло становление личности,</w:t>
      </w:r>
      <w:r w:rsidR="006F14A1" w:rsidRPr="00DD0813">
        <w:t xml:space="preserve"> </w:t>
      </w:r>
      <w:r w:rsidR="000561E2" w:rsidRPr="00DD0813">
        <w:t xml:space="preserve">формирование духовно-нравственных ориентиров </w:t>
      </w:r>
      <w:r w:rsidR="003A6BAB">
        <w:t xml:space="preserve">в </w:t>
      </w:r>
      <w:r w:rsidR="006F14A1" w:rsidRPr="00DD0813">
        <w:t xml:space="preserve">развитии ребенка? </w:t>
      </w:r>
      <w:r w:rsidR="002C4454">
        <w:t>Наиболее эффективным</w:t>
      </w:r>
      <w:r w:rsidR="00671DBE" w:rsidRPr="00F54DA8">
        <w:t xml:space="preserve"> для формирования личностных результатов и</w:t>
      </w:r>
      <w:r w:rsidR="003623E8" w:rsidRPr="00F54DA8">
        <w:t xml:space="preserve"> </w:t>
      </w:r>
      <w:r w:rsidR="00671DBE" w:rsidRPr="00F54DA8">
        <w:t xml:space="preserve">метапредметных навыков на уроках </w:t>
      </w:r>
      <w:r w:rsidR="00C84E8F">
        <w:t xml:space="preserve">русского языка и </w:t>
      </w:r>
      <w:r w:rsidR="00671DBE" w:rsidRPr="00BC4B68">
        <w:t xml:space="preserve">литературы я считаю </w:t>
      </w:r>
      <w:r w:rsidR="002C4454" w:rsidRPr="00BC4B68">
        <w:t xml:space="preserve">педагогический </w:t>
      </w:r>
      <w:r w:rsidR="003A6BAB" w:rsidRPr="00BC4B68">
        <w:t xml:space="preserve">прием </w:t>
      </w:r>
      <w:r w:rsidR="006E713E" w:rsidRPr="00BC4B68">
        <w:t>«</w:t>
      </w:r>
      <w:r w:rsidR="003A6BAB" w:rsidRPr="00BC4B68">
        <w:t>Творческая мастерская</w:t>
      </w:r>
      <w:r w:rsidR="006E713E" w:rsidRPr="00BC4B68">
        <w:t>»</w:t>
      </w:r>
      <w:r w:rsidR="003A6BAB" w:rsidRPr="00BC4B68">
        <w:rPr>
          <w:i/>
        </w:rPr>
        <w:t xml:space="preserve">, </w:t>
      </w:r>
      <w:r w:rsidR="003A6BAB" w:rsidRPr="00BC4B68">
        <w:t>принципом которого</w:t>
      </w:r>
      <w:r w:rsidR="00C84E8F" w:rsidRPr="00BC4B68">
        <w:t xml:space="preserve"> является выбор вида деятельности, способ пр</w:t>
      </w:r>
      <w:r w:rsidR="00A03E5F" w:rsidRPr="00BC4B68">
        <w:t>едъявления результата. Сущность</w:t>
      </w:r>
      <w:r w:rsidR="00C84E8F" w:rsidRPr="00BC4B68">
        <w:t xml:space="preserve"> </w:t>
      </w:r>
      <w:r w:rsidR="002C4454" w:rsidRPr="00BC4B68">
        <w:t xml:space="preserve">его </w:t>
      </w:r>
      <w:r w:rsidR="00C84E8F" w:rsidRPr="00BC4B68">
        <w:t>заключается в том, что школьники учатся самостоятельно находить и анализировать информацию</w:t>
      </w:r>
      <w:r w:rsidR="00C84E8F" w:rsidRPr="003E0E22">
        <w:t xml:space="preserve">, получать и применять знания по различным отраслям, восполнять пробелы, приобретать опыт решения творческих задач. </w:t>
      </w:r>
      <w:r w:rsidR="006E713E">
        <w:t>Приведу примеры</w:t>
      </w:r>
      <w:r w:rsidR="00C84E8F">
        <w:t xml:space="preserve"> творческих заданий:</w:t>
      </w:r>
      <w:r w:rsidR="006E713E">
        <w:t xml:space="preserve"> </w:t>
      </w:r>
    </w:p>
    <w:p w:rsidR="00C84E8F" w:rsidRPr="006E713E" w:rsidRDefault="006E713E" w:rsidP="00627853">
      <w:pPr>
        <w:pStyle w:val="a6"/>
        <w:numPr>
          <w:ilvl w:val="0"/>
          <w:numId w:val="4"/>
        </w:numPr>
        <w:spacing w:line="276" w:lineRule="auto"/>
        <w:ind w:left="426" w:firstLine="709"/>
        <w:jc w:val="both"/>
        <w:rPr>
          <w:i/>
        </w:rPr>
      </w:pPr>
      <w:r>
        <w:t>«Сказка»: в</w:t>
      </w:r>
      <w:r w:rsidR="00C84E8F" w:rsidRPr="00912EB5">
        <w:t xml:space="preserve"> сказках часто используется утроение: у царя – три сына или три дочери, геро</w:t>
      </w:r>
      <w:r w:rsidR="00C84E8F">
        <w:t xml:space="preserve">й проходит испытания три раза, </w:t>
      </w:r>
      <w:r w:rsidR="00C84E8F" w:rsidRPr="00912EB5">
        <w:t>отвечает на три вопроса и т.д. Сочините сказку про мобильный телефон, компьютер, планшет, в которой используется приём утроения.</w:t>
      </w:r>
    </w:p>
    <w:p w:rsidR="00C84E8F" w:rsidRPr="00912EB5" w:rsidRDefault="006E713E" w:rsidP="00627853">
      <w:pPr>
        <w:pStyle w:val="a6"/>
        <w:spacing w:line="276" w:lineRule="auto"/>
        <w:ind w:left="0" w:firstLine="709"/>
        <w:jc w:val="both"/>
      </w:pPr>
      <w:r>
        <w:t>2. «Поэзия цифр»: о</w:t>
      </w:r>
      <w:r w:rsidR="00C84E8F" w:rsidRPr="00912EB5">
        <w:t xml:space="preserve">казывается, и простые цифры могут вдохновить на поэтическое творчество. Например, у </w:t>
      </w:r>
      <w:r>
        <w:t>С.А.</w:t>
      </w:r>
      <w:r w:rsidR="00C84E8F" w:rsidRPr="00912EB5">
        <w:t>Есенина:</w:t>
      </w:r>
    </w:p>
    <w:p w:rsidR="00C84E8F" w:rsidRPr="00912EB5" w:rsidRDefault="00C84E8F" w:rsidP="00627853">
      <w:pPr>
        <w:spacing w:line="276" w:lineRule="auto"/>
        <w:ind w:firstLine="709"/>
        <w:jc w:val="both"/>
      </w:pPr>
      <w:r w:rsidRPr="00912EB5">
        <w:t>14 126 14</w:t>
      </w:r>
    </w:p>
    <w:p w:rsidR="00C84E8F" w:rsidRPr="00912EB5" w:rsidRDefault="00C84E8F" w:rsidP="00627853">
      <w:pPr>
        <w:spacing w:line="276" w:lineRule="auto"/>
        <w:ind w:firstLine="709"/>
        <w:jc w:val="both"/>
      </w:pPr>
      <w:r w:rsidRPr="00912EB5">
        <w:t>132 17 43</w:t>
      </w:r>
    </w:p>
    <w:p w:rsidR="00C84E8F" w:rsidRPr="00912EB5" w:rsidRDefault="00C84E8F" w:rsidP="00627853">
      <w:pPr>
        <w:spacing w:line="276" w:lineRule="auto"/>
        <w:ind w:firstLine="709"/>
        <w:jc w:val="both"/>
      </w:pPr>
      <w:r w:rsidRPr="00912EB5">
        <w:t>16 42 511</w:t>
      </w:r>
    </w:p>
    <w:p w:rsidR="00C84E8F" w:rsidRPr="00912EB5" w:rsidRDefault="00C84E8F" w:rsidP="00627853">
      <w:pPr>
        <w:spacing w:line="276" w:lineRule="auto"/>
        <w:ind w:firstLine="709"/>
        <w:jc w:val="both"/>
      </w:pPr>
      <w:r w:rsidRPr="00912EB5">
        <w:t>704 83</w:t>
      </w:r>
    </w:p>
    <w:p w:rsidR="00C84E8F" w:rsidRPr="00912EB5" w:rsidRDefault="00C84E8F" w:rsidP="00627853">
      <w:pPr>
        <w:spacing w:line="276" w:lineRule="auto"/>
        <w:ind w:firstLine="709"/>
        <w:jc w:val="both"/>
      </w:pPr>
      <w:r w:rsidRPr="00912EB5">
        <w:t xml:space="preserve">Попробуйте сочинить свои цифровые стихи в жанре частушки, былины или басни. Дайте им названия. </w:t>
      </w:r>
    </w:p>
    <w:p w:rsidR="00C84E8F" w:rsidRDefault="00C84E8F" w:rsidP="00627853">
      <w:pPr>
        <w:pStyle w:val="a6"/>
        <w:numPr>
          <w:ilvl w:val="0"/>
          <w:numId w:val="5"/>
        </w:numPr>
        <w:spacing w:line="276" w:lineRule="auto"/>
        <w:ind w:firstLine="709"/>
        <w:jc w:val="both"/>
      </w:pPr>
      <w:r>
        <w:t>«Обложка»: придумайте и нарисуйте (можно пользоваться современными технологиями-компьютерная графика) обложку своей любимой книги.</w:t>
      </w:r>
    </w:p>
    <w:p w:rsidR="00FA68BE" w:rsidRDefault="00C84E8F" w:rsidP="00627853">
      <w:pPr>
        <w:spacing w:line="276" w:lineRule="auto"/>
        <w:ind w:firstLine="709"/>
        <w:jc w:val="both"/>
      </w:pPr>
      <w:r>
        <w:t xml:space="preserve">Применение приема </w:t>
      </w:r>
      <w:r w:rsidR="006E713E">
        <w:t xml:space="preserve">«Творческая мастерская» </w:t>
      </w:r>
      <w:r w:rsidRPr="001D0AF1">
        <w:t xml:space="preserve">позволяет </w:t>
      </w:r>
      <w:r w:rsidR="00531E58">
        <w:t xml:space="preserve">расширить </w:t>
      </w:r>
      <w:r w:rsidR="006E713E" w:rsidRPr="006E713E">
        <w:rPr>
          <w:bCs/>
        </w:rPr>
        <w:t xml:space="preserve">объем словарного запаса обучающихся </w:t>
      </w:r>
      <w:r w:rsidRPr="006E713E">
        <w:rPr>
          <w:bCs/>
        </w:rPr>
        <w:t xml:space="preserve">и </w:t>
      </w:r>
      <w:r w:rsidR="006E713E">
        <w:rPr>
          <w:bCs/>
        </w:rPr>
        <w:t>усвоение</w:t>
      </w:r>
      <w:r w:rsidRPr="006E713E">
        <w:rPr>
          <w:bCs/>
        </w:rPr>
        <w:t xml:space="preserve"> </w:t>
      </w:r>
      <w:r w:rsidR="006E713E" w:rsidRPr="006E713E">
        <w:rPr>
          <w:bCs/>
        </w:rPr>
        <w:t xml:space="preserve">ими </w:t>
      </w:r>
      <w:r w:rsidRPr="006E713E">
        <w:rPr>
          <w:bCs/>
        </w:rPr>
        <w:t>грамматических средств для свобо</w:t>
      </w:r>
      <w:r w:rsidR="001D0AF1" w:rsidRPr="006E713E">
        <w:rPr>
          <w:bCs/>
        </w:rPr>
        <w:t>дного выражения мыслей и чувств</w:t>
      </w:r>
      <w:r w:rsidR="006E713E" w:rsidRPr="006E713E">
        <w:rPr>
          <w:bCs/>
        </w:rPr>
        <w:t>.</w:t>
      </w:r>
    </w:p>
    <w:p w:rsidR="001D0AF1" w:rsidRPr="002C4454" w:rsidRDefault="006E713E" w:rsidP="00627853">
      <w:pPr>
        <w:spacing w:line="276" w:lineRule="auto"/>
        <w:ind w:firstLine="709"/>
        <w:jc w:val="both"/>
      </w:pPr>
      <w:r>
        <w:rPr>
          <w:i/>
        </w:rPr>
        <w:t xml:space="preserve"> </w:t>
      </w:r>
      <w:r>
        <w:t>П</w:t>
      </w:r>
      <w:r w:rsidR="000F5963">
        <w:t xml:space="preserve">ри </w:t>
      </w:r>
      <w:r w:rsidR="000F5963" w:rsidRPr="000F5963">
        <w:t>а</w:t>
      </w:r>
      <w:r w:rsidR="006F14A1" w:rsidRPr="000F5963">
        <w:t>нализ</w:t>
      </w:r>
      <w:r w:rsidR="000F5963">
        <w:t>е</w:t>
      </w:r>
      <w:r w:rsidR="006F14A1" w:rsidRPr="003E0E22">
        <w:t xml:space="preserve"> литературного героя с поз</w:t>
      </w:r>
      <w:r>
        <w:t xml:space="preserve">иции его ярко выраженных </w:t>
      </w:r>
      <w:r w:rsidRPr="003E0E22">
        <w:t>чувств</w:t>
      </w:r>
      <w:r w:rsidR="006F14A1" w:rsidRPr="003E0E22">
        <w:t xml:space="preserve">, лежащих в основе эмоций, потребностей личности, осознания </w:t>
      </w:r>
      <w:r>
        <w:t xml:space="preserve">самооценки, самосознания героя, считаю эффективным прием </w:t>
      </w:r>
      <w:r w:rsidRPr="006E713E">
        <w:t>«Кувшин эмоций».</w:t>
      </w:r>
      <w:r w:rsidR="002C4454">
        <w:t xml:space="preserve"> </w:t>
      </w:r>
      <w:r w:rsidR="006D50A5">
        <w:t>Так, например, при изучении романа Ф.М.</w:t>
      </w:r>
      <w:r w:rsidR="000F5963">
        <w:t xml:space="preserve"> </w:t>
      </w:r>
      <w:r w:rsidR="006D50A5">
        <w:t>Достоевского «Преступление и наказание» ученикам пре</w:t>
      </w:r>
      <w:r>
        <w:t xml:space="preserve">длагаю проанализировать мотивы </w:t>
      </w:r>
      <w:r w:rsidR="001C20E0">
        <w:t>преступления</w:t>
      </w:r>
      <w:r>
        <w:t xml:space="preserve"> </w:t>
      </w:r>
      <w:r w:rsidR="001C20E0">
        <w:t>Родиона Раскольникова</w:t>
      </w:r>
      <w:r w:rsidR="006D50A5">
        <w:t xml:space="preserve">. Ребята отмечают, что герой испытывает решимость, злость и т.д. </w:t>
      </w:r>
      <w:r w:rsidR="001C20E0">
        <w:t xml:space="preserve">На </w:t>
      </w:r>
      <w:r w:rsidR="007A7241">
        <w:t>следующем этапе</w:t>
      </w:r>
      <w:r w:rsidR="001C20E0">
        <w:t xml:space="preserve"> они </w:t>
      </w:r>
      <w:r w:rsidR="007A7241">
        <w:t>выясняют причины</w:t>
      </w:r>
      <w:r w:rsidR="001C20E0">
        <w:t xml:space="preserve"> появления у героя </w:t>
      </w:r>
      <w:r w:rsidR="007A7241">
        <w:t>таких эмоций</w:t>
      </w:r>
      <w:r w:rsidR="001C20E0">
        <w:t xml:space="preserve"> </w:t>
      </w:r>
      <w:r w:rsidR="007A7241">
        <w:t>как обида</w:t>
      </w:r>
      <w:r w:rsidR="006D50A5">
        <w:t xml:space="preserve">, интерес, страх и т.д. </w:t>
      </w:r>
      <w:r w:rsidR="006D50A5" w:rsidRPr="002C4454">
        <w:t>Когда речь заходит о потребн</w:t>
      </w:r>
      <w:r w:rsidR="00FA68BE">
        <w:t>остях героя</w:t>
      </w:r>
      <w:r w:rsidR="001C20E0" w:rsidRPr="002C4454">
        <w:t>, учащиеся приходят</w:t>
      </w:r>
      <w:r w:rsidR="006D50A5" w:rsidRPr="002C4454">
        <w:t xml:space="preserve"> к выводу, что мотивом преступления стала потребность в самоопределении.</w:t>
      </w:r>
      <w:r w:rsidR="006D50A5">
        <w:t xml:space="preserve"> Таким образом, ученики не судят о герое поверхностно, а проникают в его внутреннее психологическо</w:t>
      </w:r>
      <w:r w:rsidR="002C4454">
        <w:t>е состояние, что</w:t>
      </w:r>
      <w:r w:rsidR="000F5963">
        <w:t xml:space="preserve"> </w:t>
      </w:r>
      <w:r w:rsidR="001C20E0">
        <w:t xml:space="preserve">способствует формированию у учащихся </w:t>
      </w:r>
      <w:r w:rsidR="000F5963" w:rsidRPr="001C20E0">
        <w:t>системы</w:t>
      </w:r>
      <w:r w:rsidR="001D0AF1" w:rsidRPr="001C20E0">
        <w:t xml:space="preserve"> моральных </w:t>
      </w:r>
      <w:r w:rsidR="002C4454">
        <w:t>норм и ценностей.</w:t>
      </w:r>
    </w:p>
    <w:p w:rsidR="001D0AF1" w:rsidRPr="001C20E0" w:rsidRDefault="001C20E0" w:rsidP="00627853">
      <w:pPr>
        <w:spacing w:line="276" w:lineRule="auto"/>
        <w:ind w:firstLine="709"/>
        <w:jc w:val="both"/>
        <w:rPr>
          <w:i/>
        </w:rPr>
      </w:pPr>
      <w:r>
        <w:t xml:space="preserve">    </w:t>
      </w:r>
      <w:r w:rsidR="000F5963" w:rsidRPr="001C20E0">
        <w:t>Прием «</w:t>
      </w:r>
      <w:r w:rsidR="006F14A1" w:rsidRPr="001C20E0">
        <w:t>Шапка вопросов</w:t>
      </w:r>
      <w:r w:rsidR="000F5963" w:rsidRPr="001C20E0">
        <w:t>»</w:t>
      </w:r>
      <w:r>
        <w:rPr>
          <w:i/>
        </w:rPr>
        <w:t xml:space="preserve"> </w:t>
      </w:r>
      <w:r w:rsidR="002C4454" w:rsidRPr="002C4454">
        <w:t>на уроке</w:t>
      </w:r>
      <w:r>
        <w:t xml:space="preserve"> </w:t>
      </w:r>
      <w:r w:rsidR="007A7241">
        <w:t>служит формой</w:t>
      </w:r>
      <w:r w:rsidR="006F14A1" w:rsidRPr="003E0E22">
        <w:t xml:space="preserve"> оценки </w:t>
      </w:r>
      <w:r w:rsidR="003623E8" w:rsidRPr="003E0E22">
        <w:t xml:space="preserve">личностных результатов. </w:t>
      </w:r>
      <w:r w:rsidR="006D50A5">
        <w:t>В качестве примера приведу некоторые вопросы учеников по комедии «Горе от ума» А.Н.Грибоедова. В первую шапку попали вопросы: Сколько времени Чацкий отсутствовал в Москве? Кому принадлежит фраза «Счас</w:t>
      </w:r>
      <w:r w:rsidR="00023DCF">
        <w:t>тливые часов не наблюдают»</w:t>
      </w:r>
      <w:r w:rsidR="006D50A5">
        <w:t>. Вопросы из второй шапки: Я думаю, что Софья по-настоящему любит Молчалина, а каково ваше мнение? Мне не понравилось, что Чацк</w:t>
      </w:r>
      <w:r w:rsidR="00023DCF">
        <w:t>ий сдался и уехал. А вам?  В третьей шапке были</w:t>
      </w:r>
      <w:r w:rsidR="006D50A5">
        <w:t xml:space="preserve"> следующие вопросы: В чем смысл названия ком</w:t>
      </w:r>
      <w:r w:rsidR="00023DCF">
        <w:t xml:space="preserve">едии? </w:t>
      </w:r>
      <w:r w:rsidR="00023DCF">
        <w:lastRenderedPageBreak/>
        <w:t xml:space="preserve">Вернется ли Чацкий? </w:t>
      </w:r>
      <w:r w:rsidR="006D50A5">
        <w:t xml:space="preserve"> </w:t>
      </w:r>
      <w:r w:rsidR="00A44C0A">
        <w:t xml:space="preserve"> Так</w:t>
      </w:r>
      <w:r w:rsidR="00023DCF">
        <w:t xml:space="preserve">им </w:t>
      </w:r>
      <w:r w:rsidR="007A7241">
        <w:t>способом я</w:t>
      </w:r>
      <w:r w:rsidR="00A44C0A">
        <w:t xml:space="preserve"> формирую у учащихся </w:t>
      </w:r>
      <w:r w:rsidR="001D0AF1" w:rsidRPr="00A44C0A">
        <w:t>устойчивый познавательный интерес</w:t>
      </w:r>
      <w:r w:rsidR="00A44C0A" w:rsidRPr="00A44C0A">
        <w:t xml:space="preserve"> и потребность</w:t>
      </w:r>
      <w:r w:rsidR="001D0AF1" w:rsidRPr="00A44C0A">
        <w:t xml:space="preserve"> к чтению, к в</w:t>
      </w:r>
      <w:r w:rsidR="00A44C0A" w:rsidRPr="00A44C0A">
        <w:t>едению диалога с автором текста</w:t>
      </w:r>
      <w:r w:rsidR="001D0AF1" w:rsidRPr="00A44C0A">
        <w:t>.</w:t>
      </w:r>
    </w:p>
    <w:p w:rsidR="004D6715" w:rsidRPr="001B167C" w:rsidRDefault="00B02E38" w:rsidP="00627853">
      <w:pPr>
        <w:spacing w:line="276" w:lineRule="auto"/>
        <w:ind w:firstLine="709"/>
        <w:jc w:val="both"/>
        <w:rPr>
          <w:color w:val="FF0000"/>
        </w:rPr>
      </w:pPr>
      <w:r>
        <w:t xml:space="preserve">     </w:t>
      </w:r>
      <w:r w:rsidR="00D9667D" w:rsidRPr="00B02E38">
        <w:t>Нравственный вопрос – проблема</w:t>
      </w:r>
      <w:r w:rsidR="001B167C">
        <w:t xml:space="preserve"> – еще один прием, используемый мной в практике.</w:t>
      </w:r>
      <w:r w:rsidR="00E235F3" w:rsidRPr="00B02E38">
        <w:t xml:space="preserve"> О</w:t>
      </w:r>
      <w:r w:rsidR="00A6762F">
        <w:t xml:space="preserve">сновные требования к вопросу: </w:t>
      </w:r>
      <w:r w:rsidR="00E235F3" w:rsidRPr="00B02E38">
        <w:t>злободневность вопроса, личнос</w:t>
      </w:r>
      <w:r w:rsidR="00A6762F">
        <w:t>тная значимость для учащихся.</w:t>
      </w:r>
      <w:r w:rsidR="00E235F3" w:rsidRPr="00B02E38">
        <w:t xml:space="preserve"> </w:t>
      </w:r>
      <w:r w:rsidR="00A6762F">
        <w:t>Р</w:t>
      </w:r>
      <w:r w:rsidR="00E235F3" w:rsidRPr="00B02E38">
        <w:t xml:space="preserve">азрешение проблемы, содержащейся в вопросе, </w:t>
      </w:r>
      <w:r w:rsidR="00661511">
        <w:t>требует</w:t>
      </w:r>
      <w:r w:rsidR="00E235F3" w:rsidRPr="00B02E38">
        <w:t xml:space="preserve"> тщательного изучения произведения, учебника и дополнительной литературы, ознакомления с биографией автора, с историей создания изучаемого произведения.</w:t>
      </w:r>
      <w:r w:rsidR="00666457" w:rsidRPr="00666457">
        <w:t xml:space="preserve"> </w:t>
      </w:r>
      <w:r w:rsidR="00FE4B75">
        <w:t>При ответе на такой вопрос у учащихся формируется стремление</w:t>
      </w:r>
      <w:r w:rsidR="00FE4B75" w:rsidRPr="00F54DA8">
        <w:t xml:space="preserve"> к сов</w:t>
      </w:r>
      <w:r w:rsidR="00C51551">
        <w:t xml:space="preserve">ершенствованию собственной речи, </w:t>
      </w:r>
      <w:r w:rsidR="00710F1C">
        <w:t xml:space="preserve">вырабатывается </w:t>
      </w:r>
      <w:r w:rsidR="00666457" w:rsidRPr="00F54DA8">
        <w:t>умение чувствовать</w:t>
      </w:r>
      <w:r w:rsidR="00710F1C">
        <w:t xml:space="preserve"> красоту и выразительность речи.</w:t>
      </w:r>
      <w:r w:rsidR="00666457" w:rsidRPr="00F54DA8">
        <w:t xml:space="preserve"> </w:t>
      </w:r>
    </w:p>
    <w:p w:rsidR="00627853" w:rsidRDefault="003654DF" w:rsidP="00627853">
      <w:pPr>
        <w:spacing w:line="276" w:lineRule="auto"/>
        <w:ind w:firstLine="709"/>
        <w:contextualSpacing/>
        <w:jc w:val="both"/>
      </w:pPr>
      <w:r w:rsidRPr="00F54DA8">
        <w:t xml:space="preserve">   </w:t>
      </w:r>
      <w:r w:rsidR="00023DCF">
        <w:t xml:space="preserve">  </w:t>
      </w:r>
      <w:r w:rsidRPr="00F54DA8">
        <w:t xml:space="preserve"> </w:t>
      </w:r>
      <w:r w:rsidR="00496C0A" w:rsidRPr="00B23347">
        <w:t xml:space="preserve">Опыт сетевого взаимодействия через видеоконференцсвязь </w:t>
      </w:r>
      <w:r w:rsidR="00627853" w:rsidRPr="00B23347">
        <w:t xml:space="preserve">учителей гимназий России </w:t>
      </w:r>
      <w:r w:rsidR="00496C0A" w:rsidRPr="00B23347">
        <w:t xml:space="preserve">позволил внести новизну в мою педагогическую деятельность.  </w:t>
      </w:r>
      <w:r w:rsidR="00E77A61" w:rsidRPr="00B23347">
        <w:t>Так, н</w:t>
      </w:r>
      <w:r w:rsidR="002C4454" w:rsidRPr="00B23347">
        <w:t>а</w:t>
      </w:r>
      <w:r w:rsidR="002C4454">
        <w:t xml:space="preserve"> </w:t>
      </w:r>
      <w:r w:rsidR="00023DCF">
        <w:t xml:space="preserve">уроках и внеклассной работе </w:t>
      </w:r>
      <w:r w:rsidR="00496C0A">
        <w:t xml:space="preserve">я </w:t>
      </w:r>
      <w:r w:rsidR="00023DCF">
        <w:t>активно использую п</w:t>
      </w:r>
      <w:r w:rsidR="00802FA1" w:rsidRPr="00023DCF">
        <w:t>риемы сингапурской технологии</w:t>
      </w:r>
      <w:r w:rsidR="00023DCF">
        <w:t xml:space="preserve">, которые </w:t>
      </w:r>
      <w:r w:rsidR="007A7241">
        <w:t>позволяют сочетать</w:t>
      </w:r>
      <w:r w:rsidR="00023DCF">
        <w:t xml:space="preserve"> групповую </w:t>
      </w:r>
      <w:r w:rsidR="007A7241">
        <w:t>и индивидуальную</w:t>
      </w:r>
      <w:r w:rsidR="00023DCF">
        <w:t xml:space="preserve"> работы, где </w:t>
      </w:r>
      <w:r w:rsidR="007A7241">
        <w:t>все ученики оказываются</w:t>
      </w:r>
      <w:r w:rsidR="00023DCF">
        <w:t xml:space="preserve"> </w:t>
      </w:r>
      <w:r w:rsidR="00802FA1">
        <w:t xml:space="preserve">вовлечены в процесс обучения. Например, при проведении словарной работы я использую </w:t>
      </w:r>
      <w:r w:rsidR="00F10BE9" w:rsidRPr="00023DCF">
        <w:t xml:space="preserve">структуру </w:t>
      </w:r>
      <w:r w:rsidR="00802FA1" w:rsidRPr="00023DCF">
        <w:t>Tic-Tac-Toe:</w:t>
      </w:r>
      <w:r w:rsidR="00802FA1">
        <w:t xml:space="preserve"> ученики</w:t>
      </w:r>
      <w:r w:rsidR="00802FA1" w:rsidRPr="001F7ADB">
        <w:t xml:space="preserve"> составляют предложения, используя три словосочетания, расположенные в любом ряду: по вертикали, горизонтали и диагонали</w:t>
      </w:r>
      <w:r w:rsidR="00802FA1">
        <w:t>.</w:t>
      </w:r>
      <w:r w:rsidR="004E319A">
        <w:t xml:space="preserve"> Или при </w:t>
      </w:r>
      <w:r w:rsidR="004F1620">
        <w:t xml:space="preserve">вопросе «Чем отличаются качественные и относительные имена прилагательные?» </w:t>
      </w:r>
      <w:r w:rsidR="00E42AA5">
        <w:t xml:space="preserve">предлагаю обучающимся следующий алгоритм: </w:t>
      </w:r>
    </w:p>
    <w:p w:rsidR="00E42AA5" w:rsidRDefault="00E42AA5" w:rsidP="00627853">
      <w:pPr>
        <w:spacing w:line="276" w:lineRule="auto"/>
        <w:ind w:firstLine="709"/>
        <w:contextualSpacing/>
        <w:jc w:val="both"/>
      </w:pPr>
      <w:r>
        <w:t>1.подумай;</w:t>
      </w:r>
    </w:p>
    <w:p w:rsidR="00E42AA5" w:rsidRDefault="00E42AA5" w:rsidP="00627853">
      <w:pPr>
        <w:spacing w:line="276" w:lineRule="auto"/>
        <w:ind w:firstLine="709"/>
        <w:contextualSpacing/>
        <w:jc w:val="both"/>
      </w:pPr>
      <w:r>
        <w:t>2.напиши кратко в черновике, не забудь написать примеры;</w:t>
      </w:r>
    </w:p>
    <w:p w:rsidR="00E42AA5" w:rsidRDefault="00627853" w:rsidP="00627853">
      <w:pPr>
        <w:spacing w:line="276" w:lineRule="auto"/>
        <w:ind w:firstLine="709"/>
        <w:contextualSpacing/>
        <w:jc w:val="both"/>
      </w:pPr>
      <w:r>
        <w:t>3.</w:t>
      </w:r>
      <w:r w:rsidR="00E42AA5">
        <w:t>расскажи другим в команде (по кругу, друг за другом рассказываем, обсуждаем.)</w:t>
      </w:r>
    </w:p>
    <w:p w:rsidR="0015309F" w:rsidRDefault="00F269C6" w:rsidP="0062785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</w:rPr>
      </w:pPr>
      <w:r>
        <w:t>Здесь применяется структура Финк-райт-раунд робин.</w:t>
      </w:r>
      <w:r w:rsidR="00F06552" w:rsidRPr="00F06552">
        <w:rPr>
          <w:bCs/>
        </w:rPr>
        <w:t xml:space="preserve"> </w:t>
      </w:r>
    </w:p>
    <w:p w:rsidR="00627853" w:rsidRDefault="00077456" w:rsidP="00627853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>
        <w:t xml:space="preserve">Действенной считаю структуру </w:t>
      </w:r>
      <w:r>
        <w:rPr>
          <w:lang w:val="en-US"/>
        </w:rPr>
        <w:t>Stir</w:t>
      </w:r>
      <w:r w:rsidRPr="00077456">
        <w:t xml:space="preserve"> </w:t>
      </w:r>
      <w:r>
        <w:rPr>
          <w:lang w:val="en-US"/>
        </w:rPr>
        <w:t>The</w:t>
      </w:r>
      <w:r w:rsidRPr="00077456">
        <w:t xml:space="preserve"> </w:t>
      </w:r>
      <w:r>
        <w:rPr>
          <w:lang w:val="en-US"/>
        </w:rPr>
        <w:t>Class</w:t>
      </w:r>
      <w:r>
        <w:t>, при которой</w:t>
      </w:r>
      <w:r w:rsidRPr="00077456">
        <w:t xml:space="preserve"> </w:t>
      </w:r>
      <w:r>
        <w:t>у</w:t>
      </w:r>
      <w:r w:rsidRPr="00077456">
        <w:t>ченики записывают как можно больше ответов в течение заданного времени и прочерчивают линию после своего последнего ответа.  </w:t>
      </w:r>
      <w:r w:rsidR="008C6702">
        <w:t>Затем д</w:t>
      </w:r>
      <w:r w:rsidRPr="00077456">
        <w:t xml:space="preserve">ети встают, </w:t>
      </w:r>
      <w:r w:rsidR="00627853">
        <w:t>поднимают руку и находят пару.</w:t>
      </w:r>
    </w:p>
    <w:p w:rsidR="00B23347" w:rsidRPr="008C6702" w:rsidRDefault="00077456" w:rsidP="00627853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77456">
        <w:t>Ученики прочитывают ответы друг другу, ставят галочку, если у них этот ответ есть, и записывают новые идеи после линии.</w:t>
      </w:r>
      <w:r w:rsidR="008C6702">
        <w:t xml:space="preserve"> Такой прием уместен</w:t>
      </w:r>
      <w:r w:rsidR="00EB3D04">
        <w:t>, например,</w:t>
      </w:r>
      <w:r w:rsidR="008C6702">
        <w:t xml:space="preserve"> при перечислении морфологических признаков частей речи, при хара</w:t>
      </w:r>
      <w:r w:rsidR="00EB3D04">
        <w:t>ктеристике литературного героя.</w:t>
      </w:r>
    </w:p>
    <w:p w:rsidR="004E319A" w:rsidRPr="006F613E" w:rsidRDefault="00415332" w:rsidP="0062785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</w:rPr>
      </w:pPr>
      <w:r>
        <w:rPr>
          <w:bCs/>
        </w:rPr>
        <w:t xml:space="preserve">Применение </w:t>
      </w:r>
      <w:r w:rsidR="000744CF">
        <w:rPr>
          <w:bCs/>
        </w:rPr>
        <w:t xml:space="preserve">сингапурских структур </w:t>
      </w:r>
      <w:r w:rsidR="007A37A0">
        <w:rPr>
          <w:bCs/>
        </w:rPr>
        <w:t xml:space="preserve">способствует развитию коммуникативной компетенции, </w:t>
      </w:r>
      <w:r w:rsidR="00F60581">
        <w:rPr>
          <w:bCs/>
        </w:rPr>
        <w:t xml:space="preserve">пополнению </w:t>
      </w:r>
      <w:r w:rsidR="00F06552" w:rsidRPr="00AE3657">
        <w:rPr>
          <w:bCs/>
        </w:rPr>
        <w:t>словарного запаса для свободного выражения мыслей и чу</w:t>
      </w:r>
      <w:proofErr w:type="gramStart"/>
      <w:r w:rsidR="00F06552" w:rsidRPr="00AE3657">
        <w:rPr>
          <w:bCs/>
        </w:rPr>
        <w:t>вств в пр</w:t>
      </w:r>
      <w:proofErr w:type="gramEnd"/>
      <w:r w:rsidR="00F06552" w:rsidRPr="00AE3657">
        <w:rPr>
          <w:bCs/>
        </w:rPr>
        <w:t xml:space="preserve">оцессе речевого общения; </w:t>
      </w:r>
      <w:r w:rsidR="006F613E">
        <w:rPr>
          <w:bCs/>
        </w:rPr>
        <w:t xml:space="preserve">формирует </w:t>
      </w:r>
      <w:r w:rsidR="00F06552" w:rsidRPr="00AE3657">
        <w:rPr>
          <w:bCs/>
        </w:rPr>
        <w:t>способность к самооценке на основе наблюдения за собственной речью.</w:t>
      </w:r>
    </w:p>
    <w:p w:rsidR="00802FA1" w:rsidRDefault="00023DCF" w:rsidP="00627853">
      <w:pPr>
        <w:spacing w:line="276" w:lineRule="auto"/>
        <w:ind w:firstLine="709"/>
        <w:contextualSpacing/>
        <w:jc w:val="both"/>
      </w:pPr>
      <w:r w:rsidRPr="00FA68BE">
        <w:t>В</w:t>
      </w:r>
      <w:r w:rsidR="00BE4A1E" w:rsidRPr="00FA68BE">
        <w:t>недрение информационных технологий в учебный процесс</w:t>
      </w:r>
      <w:r w:rsidR="006F613E">
        <w:t>, я также считаю</w:t>
      </w:r>
      <w:r w:rsidRPr="00FA68BE">
        <w:t xml:space="preserve"> важным условием качества обучения.</w:t>
      </w:r>
      <w:r>
        <w:t xml:space="preserve"> </w:t>
      </w:r>
      <w:r w:rsidR="00BE4A1E" w:rsidRPr="00BE4A1E">
        <w:t>Задачи, стоящие перед учителе</w:t>
      </w:r>
      <w:r w:rsidR="00802FA1">
        <w:t xml:space="preserve">м – словесником: </w:t>
      </w:r>
      <w:r>
        <w:t>организация</w:t>
      </w:r>
      <w:r w:rsidR="00802FA1">
        <w:t xml:space="preserve"> работ</w:t>
      </w:r>
      <w:r>
        <w:t>ы</w:t>
      </w:r>
      <w:r w:rsidR="00BE4A1E" w:rsidRPr="00BE4A1E">
        <w:t xml:space="preserve"> с текстом, с художестве</w:t>
      </w:r>
      <w:r w:rsidR="00802FA1">
        <w:t>нным словом, с книгой я решаю через использование своего предметного сайта</w:t>
      </w:r>
      <w:r w:rsidR="00A618E7">
        <w:t xml:space="preserve"> </w:t>
      </w:r>
      <w:hyperlink r:id="rId7" w:history="1">
        <w:r w:rsidR="00A618E7" w:rsidRPr="00A618E7">
          <w:rPr>
            <w:rStyle w:val="a9"/>
            <w:color w:val="auto"/>
          </w:rPr>
          <w:t>http://plasttatyana.ucoz.ru/</w:t>
        </w:r>
      </w:hyperlink>
      <w:r w:rsidR="0076330A">
        <w:rPr>
          <w:rStyle w:val="a9"/>
          <w:color w:val="auto"/>
        </w:rPr>
        <w:t>.</w:t>
      </w:r>
      <w:r w:rsidR="00E676E8">
        <w:t xml:space="preserve"> </w:t>
      </w:r>
      <w:r w:rsidR="004E03DB">
        <w:t>Так, на страничке сайта «</w:t>
      </w:r>
      <w:r w:rsidR="00F10BE9">
        <w:t>С</w:t>
      </w:r>
      <w:r w:rsidR="004E03DB">
        <w:t xml:space="preserve">ловари», учащиеся работают над понятиями, </w:t>
      </w:r>
      <w:r w:rsidR="00C517D9">
        <w:t xml:space="preserve">самостоятельно </w:t>
      </w:r>
      <w:r w:rsidR="004E03DB">
        <w:t>изуча</w:t>
      </w:r>
      <w:r w:rsidR="00C517D9">
        <w:t>я</w:t>
      </w:r>
      <w:r w:rsidR="004E03DB">
        <w:t xml:space="preserve"> этимологию слов, их лексическое значение. Посетив страничку сайта «Виртуальный музей», обучающиеся могут не только ознакомиться с музеями </w:t>
      </w:r>
      <w:r w:rsidR="004E03DB" w:rsidRPr="00FA68BE">
        <w:t>мирового значения</w:t>
      </w:r>
      <w:r w:rsidR="004E03DB">
        <w:t xml:space="preserve">, но и </w:t>
      </w:r>
      <w:r w:rsidR="007A67A0">
        <w:t xml:space="preserve">добавить свои </w:t>
      </w:r>
      <w:r w:rsidR="001D0AF1">
        <w:t xml:space="preserve">творческие работы: </w:t>
      </w:r>
      <w:r w:rsidR="002C4454">
        <w:t>стихотворения</w:t>
      </w:r>
      <w:r w:rsidR="007C5652">
        <w:t>,</w:t>
      </w:r>
      <w:r w:rsidR="007C5652" w:rsidRPr="001D0AF1">
        <w:t xml:space="preserve"> </w:t>
      </w:r>
      <w:r w:rsidR="00F232C6">
        <w:t>эссе, исследовательские</w:t>
      </w:r>
      <w:r w:rsidR="007C5652">
        <w:t xml:space="preserve"> и проектные работы</w:t>
      </w:r>
      <w:r w:rsidR="001D0AF1">
        <w:t>.</w:t>
      </w:r>
      <w:r w:rsidR="007A67A0">
        <w:t xml:space="preserve"> </w:t>
      </w:r>
      <w:r w:rsidR="007A67A0" w:rsidRPr="00FA68BE">
        <w:t>Это</w:t>
      </w:r>
      <w:r w:rsidR="007A67A0">
        <w:t xml:space="preserve"> способствует </w:t>
      </w:r>
      <w:r w:rsidR="007A67A0" w:rsidRPr="007A67A0">
        <w:t>осознанию и освоению литературного наследия России как части общемирового культурного наследия</w:t>
      </w:r>
      <w:r w:rsidR="007A67A0">
        <w:t>.</w:t>
      </w:r>
      <w:r w:rsidR="00893B29">
        <w:t xml:space="preserve"> </w:t>
      </w:r>
    </w:p>
    <w:p w:rsidR="00F05CAD" w:rsidRDefault="007C5652" w:rsidP="00627853">
      <w:pPr>
        <w:spacing w:line="276" w:lineRule="auto"/>
        <w:ind w:firstLine="709"/>
        <w:contextualSpacing/>
        <w:jc w:val="both"/>
      </w:pPr>
      <w:r w:rsidRPr="00BC4B68">
        <w:lastRenderedPageBreak/>
        <w:t>На своих уроках я применяю современные виды</w:t>
      </w:r>
      <w:r w:rsidR="00254305" w:rsidRPr="00BC4B68">
        <w:t xml:space="preserve"> образовательных Интернет-технологий</w:t>
      </w:r>
      <w:r w:rsidRPr="00BC4B68">
        <w:t>.</w:t>
      </w:r>
      <w:r w:rsidR="00254305">
        <w:t xml:space="preserve"> </w:t>
      </w:r>
      <w:r>
        <w:t>Одним из них</w:t>
      </w:r>
      <w:r w:rsidRPr="007C5652">
        <w:t xml:space="preserve"> </w:t>
      </w:r>
      <w:r>
        <w:t xml:space="preserve">эффективных форматов </w:t>
      </w:r>
      <w:r w:rsidR="001355C6">
        <w:t xml:space="preserve">использования образовательных Интернет-технологий </w:t>
      </w:r>
      <w:r w:rsidRPr="002565B2">
        <w:t>является</w:t>
      </w:r>
      <w:r w:rsidRPr="007C5652">
        <w:t xml:space="preserve"> </w:t>
      </w:r>
      <w:r w:rsidRPr="00C41CB2">
        <w:t>Web-Quest</w:t>
      </w:r>
      <w:r>
        <w:t>, который ориентирован</w:t>
      </w:r>
      <w:r w:rsidR="00C41CB2" w:rsidRPr="00C41CB2">
        <w:t xml:space="preserve"> на развитие исследов</w:t>
      </w:r>
      <w:r>
        <w:t>ательской деятельности учащихся.</w:t>
      </w:r>
      <w:r w:rsidR="00C41CB2" w:rsidRPr="00C41CB2">
        <w:t xml:space="preserve"> </w:t>
      </w:r>
      <w:r>
        <w:t>Основную</w:t>
      </w:r>
      <w:r w:rsidR="00C41CB2" w:rsidRPr="00C41CB2">
        <w:t xml:space="preserve"> часть </w:t>
      </w:r>
      <w:r w:rsidR="00F232C6" w:rsidRPr="00C41CB2">
        <w:t>информации,</w:t>
      </w:r>
      <w:r w:rsidR="00C41CB2" w:rsidRPr="00C41CB2">
        <w:t xml:space="preserve"> </w:t>
      </w:r>
      <w:r>
        <w:t>обучающиеся на таком уроке добывают</w:t>
      </w:r>
      <w:r w:rsidR="00C41CB2" w:rsidRPr="00C41CB2">
        <w:t xml:space="preserve"> через ресурсы Интернет.</w:t>
      </w:r>
      <w:r w:rsidR="00F05CAD" w:rsidRPr="00F05CAD">
        <w:t xml:space="preserve"> </w:t>
      </w:r>
      <w:r w:rsidR="00281596">
        <w:t>Задания могут быть разнообразными: найти словарную статью, факты би</w:t>
      </w:r>
      <w:r w:rsidR="00705C08">
        <w:t>о</w:t>
      </w:r>
      <w:r w:rsidR="00281596">
        <w:t>графии</w:t>
      </w:r>
      <w:r w:rsidR="00705C08">
        <w:t xml:space="preserve"> писателя</w:t>
      </w:r>
      <w:r w:rsidR="00281596">
        <w:t xml:space="preserve">, </w:t>
      </w:r>
      <w:r w:rsidR="003045E4">
        <w:t>создать виртуальный музей и т.д.</w:t>
      </w:r>
      <w:r w:rsidR="005E503F">
        <w:t xml:space="preserve"> </w:t>
      </w:r>
      <w:r w:rsidR="00F05CAD">
        <w:t xml:space="preserve">Применение информационных технологий в преподавании русского языка и литературы способствует </w:t>
      </w:r>
      <w:r w:rsidR="00D23F7C">
        <w:t xml:space="preserve">не только </w:t>
      </w:r>
      <w:r w:rsidR="00F05CAD">
        <w:t xml:space="preserve">совершенствованию практических умений и навыков, </w:t>
      </w:r>
      <w:r w:rsidR="00D23F7C">
        <w:t xml:space="preserve">но и </w:t>
      </w:r>
      <w:r w:rsidR="00F05CAD">
        <w:t>позволяет эффективнее организовать самостоятельную работу и индивидуализировать процесс обучения, повышает интерес к урокам словесности</w:t>
      </w:r>
      <w:r w:rsidR="003F0D86">
        <w:t xml:space="preserve">, </w:t>
      </w:r>
      <w:r w:rsidR="003F0D86" w:rsidRPr="003F0D86">
        <w:t>мотивац</w:t>
      </w:r>
      <w:r w:rsidR="003F0D86">
        <w:t>ию учащихся к изучению предмета</w:t>
      </w:r>
      <w:r w:rsidR="003F0D86" w:rsidRPr="003F0D86">
        <w:t xml:space="preserve">, </w:t>
      </w:r>
      <w:r w:rsidR="00F05CAD">
        <w:t>активизирует познават</w:t>
      </w:r>
      <w:r w:rsidR="00D23F7C">
        <w:t xml:space="preserve">ельную деятельность учащихся и </w:t>
      </w:r>
      <w:r w:rsidR="00F05CAD">
        <w:t>развивает творческий потенциал.</w:t>
      </w:r>
    </w:p>
    <w:p w:rsidR="002558F5" w:rsidRDefault="002558F5" w:rsidP="00627853">
      <w:pPr>
        <w:spacing w:line="276" w:lineRule="auto"/>
        <w:ind w:firstLine="709"/>
        <w:contextualSpacing/>
        <w:jc w:val="both"/>
      </w:pPr>
      <w:r w:rsidRPr="008C0CBE">
        <w:t xml:space="preserve">Использование вышеуказанных педагогических </w:t>
      </w:r>
      <w:r>
        <w:t xml:space="preserve">технологий, методов и </w:t>
      </w:r>
      <w:r w:rsidRPr="008C0CBE">
        <w:t xml:space="preserve">приемов в своей практике позволило </w:t>
      </w:r>
      <w:r>
        <w:t xml:space="preserve">мне </w:t>
      </w:r>
      <w:r w:rsidRPr="008C0CBE">
        <w:t xml:space="preserve">повысить </w:t>
      </w:r>
      <w:r>
        <w:t xml:space="preserve">у учеников </w:t>
      </w:r>
      <w:r w:rsidRPr="008C0CBE">
        <w:t>интерес к чтению,</w:t>
      </w:r>
      <w:r>
        <w:t xml:space="preserve"> мотивацию к изучению предмета,</w:t>
      </w:r>
      <w:r w:rsidRPr="008C0CBE">
        <w:t xml:space="preserve"> </w:t>
      </w:r>
      <w:r>
        <w:t xml:space="preserve">самостоятельность, умение сотрудничать. </w:t>
      </w:r>
    </w:p>
    <w:p w:rsidR="0016699D" w:rsidRPr="00F54DA8" w:rsidRDefault="0016699D" w:rsidP="00627853">
      <w:pPr>
        <w:spacing w:line="276" w:lineRule="auto"/>
        <w:ind w:firstLine="708"/>
        <w:contextualSpacing/>
        <w:jc w:val="both"/>
      </w:pPr>
      <w:r w:rsidRPr="00F54DA8">
        <w:t>К</w:t>
      </w:r>
      <w:r w:rsidR="00157433" w:rsidRPr="00F54DA8">
        <w:t xml:space="preserve">ак можно определить и увидеть   результат развития личности? </w:t>
      </w:r>
      <w:r w:rsidR="0068307C" w:rsidRPr="0068307C">
        <w:t xml:space="preserve">Личностные результаты рассматриваются как </w:t>
      </w:r>
      <w:r w:rsidR="0068307C">
        <w:t>достижения</w:t>
      </w:r>
      <w:r w:rsidR="0068307C" w:rsidRPr="0068307C">
        <w:t xml:space="preserve"> учащихся в их личностном развитии, которые могут быть представлены в форме</w:t>
      </w:r>
      <w:r w:rsidR="00C85D5C">
        <w:t xml:space="preserve"> универсальных учебных действий,</w:t>
      </w:r>
      <w:r w:rsidR="00C85D5C" w:rsidRPr="00C85D5C">
        <w:t xml:space="preserve"> </w:t>
      </w:r>
      <w:r w:rsidR="00C85D5C">
        <w:t>включаемых</w:t>
      </w:r>
      <w:r w:rsidR="00C85D5C" w:rsidRPr="00F54DA8">
        <w:t xml:space="preserve"> в три основных блока</w:t>
      </w:r>
      <w:r w:rsidR="00C85D5C">
        <w:t>:</w:t>
      </w:r>
    </w:p>
    <w:p w:rsidR="0016699D" w:rsidRPr="00F54DA8" w:rsidRDefault="0016699D" w:rsidP="00627853">
      <w:pPr>
        <w:spacing w:line="276" w:lineRule="auto"/>
        <w:ind w:firstLine="709"/>
        <w:contextualSpacing/>
        <w:jc w:val="both"/>
      </w:pPr>
      <w:r w:rsidRPr="00F54DA8">
        <w:t>1-самоопределение 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16699D" w:rsidRPr="00F54DA8" w:rsidRDefault="0016699D" w:rsidP="00627853">
      <w:pPr>
        <w:spacing w:line="276" w:lineRule="auto"/>
        <w:ind w:firstLine="709"/>
        <w:contextualSpacing/>
        <w:jc w:val="both"/>
      </w:pPr>
      <w:r w:rsidRPr="00F54DA8">
        <w:t>2-смыслоообразование 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74135F" w:rsidRPr="00F54DA8" w:rsidRDefault="0016699D" w:rsidP="00627853">
      <w:pPr>
        <w:spacing w:line="276" w:lineRule="auto"/>
        <w:ind w:firstLine="709"/>
        <w:contextualSpacing/>
        <w:jc w:val="both"/>
      </w:pPr>
      <w:r w:rsidRPr="00F54DA8">
        <w:t>3-морально-этическая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 w:rsidR="00345B44" w:rsidRPr="00F54DA8" w:rsidRDefault="003654DF" w:rsidP="00627853">
      <w:pPr>
        <w:spacing w:line="276" w:lineRule="auto"/>
        <w:ind w:firstLine="709"/>
        <w:contextualSpacing/>
        <w:jc w:val="both"/>
      </w:pPr>
      <w:r w:rsidRPr="00F54DA8">
        <w:t xml:space="preserve">       </w:t>
      </w:r>
      <w:r w:rsidR="003A0807" w:rsidRPr="00F54DA8">
        <w:t>Наиболее точным измерительным инструментом для отслеживания и оценки процесса развития универсальных учебных действий является мониторинг.</w:t>
      </w:r>
    </w:p>
    <w:p w:rsidR="003654DF" w:rsidRPr="00F54DA8" w:rsidRDefault="003654DF" w:rsidP="00627853">
      <w:pPr>
        <w:spacing w:line="276" w:lineRule="auto"/>
        <w:ind w:firstLine="709"/>
        <w:contextualSpacing/>
        <w:jc w:val="both"/>
      </w:pPr>
      <w:r w:rsidRPr="00F54DA8">
        <w:tab/>
        <w:t>Методы сбора информации:</w:t>
      </w:r>
    </w:p>
    <w:p w:rsidR="003654DF" w:rsidRPr="00F54DA8" w:rsidRDefault="003654DF" w:rsidP="00627853">
      <w:pPr>
        <w:spacing w:line="276" w:lineRule="auto"/>
        <w:ind w:firstLine="709"/>
        <w:contextualSpacing/>
        <w:jc w:val="both"/>
      </w:pPr>
      <w:r w:rsidRPr="00F54DA8">
        <w:t>•</w:t>
      </w:r>
      <w:r w:rsidRPr="00F54DA8">
        <w:tab/>
        <w:t>анкетирование;</w:t>
      </w:r>
    </w:p>
    <w:p w:rsidR="003654DF" w:rsidRPr="00F54DA8" w:rsidRDefault="003654DF" w:rsidP="00627853">
      <w:pPr>
        <w:spacing w:line="276" w:lineRule="auto"/>
        <w:ind w:firstLine="709"/>
        <w:contextualSpacing/>
        <w:jc w:val="both"/>
      </w:pPr>
      <w:r w:rsidRPr="00F54DA8">
        <w:t>•</w:t>
      </w:r>
      <w:r w:rsidRPr="00F54DA8">
        <w:tab/>
        <w:t>тестирование;</w:t>
      </w:r>
    </w:p>
    <w:p w:rsidR="003654DF" w:rsidRPr="00F54DA8" w:rsidRDefault="003654DF" w:rsidP="00627853">
      <w:pPr>
        <w:spacing w:line="276" w:lineRule="auto"/>
        <w:ind w:firstLine="709"/>
        <w:contextualSpacing/>
        <w:jc w:val="both"/>
      </w:pPr>
      <w:r w:rsidRPr="00F54DA8">
        <w:t>•</w:t>
      </w:r>
      <w:r w:rsidRPr="00F54DA8">
        <w:tab/>
        <w:t>наблюдение;</w:t>
      </w:r>
    </w:p>
    <w:p w:rsidR="003654DF" w:rsidRDefault="003654DF" w:rsidP="00627853">
      <w:pPr>
        <w:spacing w:line="276" w:lineRule="auto"/>
        <w:ind w:firstLine="709"/>
        <w:contextualSpacing/>
        <w:jc w:val="both"/>
      </w:pPr>
      <w:r w:rsidRPr="00F54DA8">
        <w:t>•</w:t>
      </w:r>
      <w:r w:rsidRPr="00F54DA8">
        <w:tab/>
        <w:t>беседа.</w:t>
      </w:r>
    </w:p>
    <w:p w:rsidR="00DE134E" w:rsidRPr="00F54DA8" w:rsidRDefault="00DA0B4B" w:rsidP="00627853">
      <w:pPr>
        <w:spacing w:line="276" w:lineRule="auto"/>
        <w:ind w:firstLine="709"/>
        <w:contextualSpacing/>
        <w:jc w:val="both"/>
      </w:pPr>
      <w:r>
        <w:t xml:space="preserve">        </w:t>
      </w:r>
      <w:r w:rsidR="00DE134E">
        <w:t>Методики оценивания личностных результатов:</w:t>
      </w:r>
    </w:p>
    <w:p w:rsidR="003654DF" w:rsidRPr="00F54DA8" w:rsidRDefault="003654DF" w:rsidP="00627853">
      <w:pPr>
        <w:spacing w:line="276" w:lineRule="auto"/>
        <w:ind w:firstLine="709"/>
        <w:contextualSpacing/>
        <w:jc w:val="both"/>
      </w:pPr>
      <w:r w:rsidRPr="00F54DA8">
        <w:t xml:space="preserve">1) диагностика готовности к саморазвитию (автор А. М. Прихожан), </w:t>
      </w:r>
    </w:p>
    <w:p w:rsidR="003654DF" w:rsidRPr="00F54DA8" w:rsidRDefault="00627853" w:rsidP="00627853">
      <w:pPr>
        <w:spacing w:line="276" w:lineRule="auto"/>
        <w:ind w:firstLine="709"/>
        <w:contextualSpacing/>
        <w:jc w:val="both"/>
      </w:pPr>
      <w:r>
        <w:t xml:space="preserve">2) </w:t>
      </w:r>
      <w:r w:rsidR="003654DF" w:rsidRPr="00F54DA8">
        <w:t xml:space="preserve">методика диагностики личностного роста школьников (Григорьев Д.В., Степанова И.В., Степанов П.В.), </w:t>
      </w:r>
    </w:p>
    <w:p w:rsidR="003654DF" w:rsidRPr="00F54DA8" w:rsidRDefault="003654DF" w:rsidP="00627853">
      <w:pPr>
        <w:spacing w:line="276" w:lineRule="auto"/>
        <w:ind w:firstLine="709"/>
        <w:contextualSpacing/>
        <w:jc w:val="both"/>
      </w:pPr>
      <w:r w:rsidRPr="00F54DA8">
        <w:t xml:space="preserve">3) диагностика мотивации учения и эмоционального отношения к учению в средних и старших классах (модификация А. Д. Андреевой, Прихожан А.М.), </w:t>
      </w:r>
    </w:p>
    <w:p w:rsidR="003654DF" w:rsidRPr="00F54DA8" w:rsidRDefault="00F54DA8" w:rsidP="00627853">
      <w:pPr>
        <w:spacing w:line="276" w:lineRule="auto"/>
        <w:ind w:firstLine="709"/>
        <w:contextualSpacing/>
        <w:jc w:val="both"/>
      </w:pPr>
      <w:r w:rsidRPr="00F54DA8">
        <w:lastRenderedPageBreak/>
        <w:t>4</w:t>
      </w:r>
      <w:r w:rsidR="003654DF" w:rsidRPr="00F54DA8">
        <w:t xml:space="preserve">) методика на самооценку психологической </w:t>
      </w:r>
      <w:r w:rsidR="00DE134E">
        <w:t>работоспособности</w:t>
      </w:r>
      <w:r w:rsidR="003654DF" w:rsidRPr="00F54DA8">
        <w:t xml:space="preserve"> школьника (Н.П.Фетискин, Т.И.Миронова)</w:t>
      </w:r>
    </w:p>
    <w:p w:rsidR="00975BD2" w:rsidRDefault="009757B4" w:rsidP="00627853">
      <w:pPr>
        <w:spacing w:line="276" w:lineRule="auto"/>
        <w:ind w:firstLine="708"/>
        <w:contextualSpacing/>
        <w:jc w:val="both"/>
      </w:pPr>
      <w:r w:rsidRPr="0076330A">
        <w:t>Для оценивания личностных результатов моих учеников</w:t>
      </w:r>
      <w:r w:rsidR="00627853">
        <w:t>, учащихся 7-х классов,</w:t>
      </w:r>
      <w:r w:rsidRPr="0076330A">
        <w:t xml:space="preserve"> я </w:t>
      </w:r>
      <w:r w:rsidR="007F0647" w:rsidRPr="001D27DA">
        <w:t>выбрала</w:t>
      </w:r>
      <w:r w:rsidR="007F0647">
        <w:t xml:space="preserve"> </w:t>
      </w:r>
      <w:r w:rsidRPr="0076330A">
        <w:t xml:space="preserve">методику </w:t>
      </w:r>
      <w:r w:rsidR="00DA0B4B" w:rsidRPr="0076330A">
        <w:t>диагностики мотивации учения</w:t>
      </w:r>
      <w:r w:rsidRPr="0076330A">
        <w:t xml:space="preserve"> </w:t>
      </w:r>
      <w:r w:rsidR="00DA0B4B" w:rsidRPr="0076330A">
        <w:t>и эмо</w:t>
      </w:r>
      <w:r w:rsidRPr="0076330A">
        <w:t xml:space="preserve">ционального отношения к учению </w:t>
      </w:r>
      <w:r w:rsidR="00DA0B4B" w:rsidRPr="001D27DA">
        <w:t>(</w:t>
      </w:r>
      <w:r w:rsidR="007F0647" w:rsidRPr="001D27DA">
        <w:t>опросник Ч.Д. Спилберга,</w:t>
      </w:r>
      <w:r w:rsidR="007F0647" w:rsidRPr="0076330A">
        <w:t xml:space="preserve"> </w:t>
      </w:r>
      <w:r w:rsidR="00DA0B4B" w:rsidRPr="0076330A">
        <w:t>модификация А.Д</w:t>
      </w:r>
      <w:r w:rsidR="0076330A" w:rsidRPr="0076330A">
        <w:t xml:space="preserve">. </w:t>
      </w:r>
      <w:r w:rsidR="0076330A" w:rsidRPr="001D27DA">
        <w:t>Андреевой</w:t>
      </w:r>
      <w:r w:rsidR="00DA0B4B" w:rsidRPr="001D27DA">
        <w:t>)</w:t>
      </w:r>
      <w:r w:rsidRPr="001D27DA">
        <w:t>.</w:t>
      </w:r>
      <w:r w:rsidR="0082418E">
        <w:t xml:space="preserve"> Анализ динамики</w:t>
      </w:r>
      <w:r w:rsidR="00745B0B">
        <w:t xml:space="preserve"> развития </w:t>
      </w:r>
      <w:r w:rsidR="00A17AC9">
        <w:t xml:space="preserve">личностных результатов </w:t>
      </w:r>
      <w:r w:rsidR="00745B0B">
        <w:t>обучающихся показал, что положительная динамика продуктивной мотивации, позитивного отношения</w:t>
      </w:r>
      <w:r w:rsidR="00745B0B" w:rsidRPr="00745B0B">
        <w:t xml:space="preserve"> к учению</w:t>
      </w:r>
      <w:r w:rsidR="00BC4B68" w:rsidRPr="00BC4B68">
        <w:t xml:space="preserve"> наблюдается у </w:t>
      </w:r>
      <w:r w:rsidR="00BC4B68" w:rsidRPr="000A6E95">
        <w:t>5</w:t>
      </w:r>
      <w:r w:rsidR="00BC4B68" w:rsidRPr="00BC4B68">
        <w:t xml:space="preserve"> % учащихся; снижение познавательной активности наблюдается у </w:t>
      </w:r>
      <w:r w:rsidR="00BC4B68" w:rsidRPr="000659BC">
        <w:t>28</w:t>
      </w:r>
      <w:r w:rsidR="00BC4B68" w:rsidRPr="00BC4B68">
        <w:t xml:space="preserve"> % учащихся; переживают «школьную скуку» - </w:t>
      </w:r>
      <w:r w:rsidR="00CF0BB6">
        <w:t xml:space="preserve">9 </w:t>
      </w:r>
      <w:r w:rsidR="00BC4B68" w:rsidRPr="00BC4B68">
        <w:t xml:space="preserve">%; у </w:t>
      </w:r>
      <w:r w:rsidR="00BC4B68" w:rsidRPr="00CF0BB6">
        <w:t>4,5</w:t>
      </w:r>
      <w:r w:rsidR="00BC4B68" w:rsidRPr="00BC4B68">
        <w:t xml:space="preserve"> % – резко о</w:t>
      </w:r>
      <w:r w:rsidR="00F576CB">
        <w:t>трицательное отношение к учению, п</w:t>
      </w:r>
      <w:r w:rsidR="00F576CB" w:rsidRPr="00F576CB">
        <w:t>озитивное отношение при повышенной</w:t>
      </w:r>
      <w:r w:rsidR="00F576CB">
        <w:t xml:space="preserve"> тревожности у </w:t>
      </w:r>
      <w:r w:rsidR="00E62BD1">
        <w:t>13,5 %</w:t>
      </w:r>
      <w:r w:rsidR="00FF53AE">
        <w:t>.</w:t>
      </w:r>
      <w:r w:rsidR="00E62BD1">
        <w:t xml:space="preserve"> </w:t>
      </w:r>
      <w:r w:rsidR="009B2798">
        <w:t>Н</w:t>
      </w:r>
      <w:r w:rsidR="0082418E" w:rsidRPr="0082418E">
        <w:t xml:space="preserve">есмотря на </w:t>
      </w:r>
      <w:r w:rsidR="0082418E" w:rsidRPr="009B2798">
        <w:t>высокую</w:t>
      </w:r>
      <w:r w:rsidR="0082418E" w:rsidRPr="0082418E">
        <w:t xml:space="preserve"> тревожность</w:t>
      </w:r>
      <w:r w:rsidR="00FF53AE">
        <w:t xml:space="preserve"> </w:t>
      </w:r>
      <w:bookmarkStart w:id="0" w:name="_GoBack"/>
      <w:bookmarkEnd w:id="0"/>
      <w:r w:rsidR="00FF53AE">
        <w:t>9% учащихся, 3</w:t>
      </w:r>
      <w:r w:rsidR="0082418E" w:rsidRPr="0082418E">
        <w:t xml:space="preserve">1 % </w:t>
      </w:r>
      <w:r w:rsidR="00FF53AE">
        <w:t>обучающихся</w:t>
      </w:r>
      <w:r w:rsidR="0082418E" w:rsidRPr="0082418E">
        <w:t xml:space="preserve"> проявляют высокую познавательную активность, </w:t>
      </w:r>
      <w:r w:rsidR="00FF53AE">
        <w:t>60</w:t>
      </w:r>
      <w:r w:rsidR="0082418E" w:rsidRPr="0082418E">
        <w:t>% - средний уровень позна</w:t>
      </w:r>
      <w:r w:rsidR="00FF53AE">
        <w:t>вательной активности, и лишь 9</w:t>
      </w:r>
      <w:r w:rsidR="0082418E" w:rsidRPr="0082418E">
        <w:t xml:space="preserve"> % - низкий. Данные показатели являются значительно </w:t>
      </w:r>
      <w:r w:rsidR="0082418E" w:rsidRPr="00DE3539">
        <w:t xml:space="preserve">выше, чем </w:t>
      </w:r>
      <w:r w:rsidR="00A11631" w:rsidRPr="00DE3539">
        <w:t xml:space="preserve">в </w:t>
      </w:r>
      <w:r w:rsidR="0082418E" w:rsidRPr="00DE3539">
        <w:t>прошлы</w:t>
      </w:r>
      <w:r w:rsidR="00A11631" w:rsidRPr="00DE3539">
        <w:t>е годы</w:t>
      </w:r>
      <w:r w:rsidR="0082418E" w:rsidRPr="00DE3539">
        <w:t xml:space="preserve">. </w:t>
      </w:r>
      <w:r w:rsidR="000C12F5" w:rsidRPr="00DE3539">
        <w:t xml:space="preserve">Повышение познавательной активности </w:t>
      </w:r>
      <w:r w:rsidR="007A1D16">
        <w:t xml:space="preserve">учащихся </w:t>
      </w:r>
      <w:r w:rsidR="000C12F5" w:rsidRPr="00DE3539">
        <w:t>свидетельс</w:t>
      </w:r>
      <w:r w:rsidR="000C12F5" w:rsidRPr="0082418E">
        <w:t xml:space="preserve">твует об </w:t>
      </w:r>
      <w:r w:rsidR="007A1D16">
        <w:t xml:space="preserve">их </w:t>
      </w:r>
      <w:r w:rsidR="00EA0593" w:rsidRPr="0082418E">
        <w:t>осознанно</w:t>
      </w:r>
      <w:r w:rsidR="00EA0593">
        <w:t xml:space="preserve">й </w:t>
      </w:r>
      <w:r w:rsidR="00EA0593" w:rsidRPr="0082418E">
        <w:t>необходимости</w:t>
      </w:r>
      <w:r w:rsidR="000C12F5" w:rsidRPr="0082418E">
        <w:t xml:space="preserve"> </w:t>
      </w:r>
      <w:r w:rsidR="007A1D16">
        <w:t xml:space="preserve">в </w:t>
      </w:r>
      <w:r w:rsidR="000C12F5" w:rsidRPr="0082418E">
        <w:t>получени</w:t>
      </w:r>
      <w:r w:rsidR="007A1D16">
        <w:t>и</w:t>
      </w:r>
      <w:r w:rsidR="000C12F5" w:rsidRPr="0082418E">
        <w:t xml:space="preserve"> зна</w:t>
      </w:r>
      <w:r w:rsidR="000C12F5">
        <w:t>ний</w:t>
      </w:r>
      <w:r w:rsidR="00EA0593">
        <w:t xml:space="preserve">, </w:t>
      </w:r>
      <w:r w:rsidR="000017F2">
        <w:t>интереса к учебному предмету</w:t>
      </w:r>
      <w:r w:rsidR="004A2E85">
        <w:t xml:space="preserve">, </w:t>
      </w:r>
      <w:r w:rsidR="005011DB">
        <w:t>ориентации</w:t>
      </w:r>
      <w:r w:rsidR="004A2E85">
        <w:t xml:space="preserve"> обучающихся </w:t>
      </w:r>
      <w:r w:rsidR="004A2E85" w:rsidRPr="00975BD2">
        <w:t xml:space="preserve">на зону </w:t>
      </w:r>
      <w:r w:rsidR="005011DB">
        <w:t xml:space="preserve">своего </w:t>
      </w:r>
      <w:r w:rsidR="004A2E85" w:rsidRPr="00975BD2">
        <w:t>ближайшего развития</w:t>
      </w:r>
      <w:r w:rsidR="005011DB">
        <w:t xml:space="preserve">. </w:t>
      </w:r>
      <w:r w:rsidR="00975BD2" w:rsidRPr="00975BD2">
        <w:t xml:space="preserve">Переход учащихся с низкого и среднего на высокий и средний уровень </w:t>
      </w:r>
      <w:r w:rsidR="005011DB">
        <w:t xml:space="preserve">познавательной активности </w:t>
      </w:r>
      <w:r w:rsidR="00975BD2" w:rsidRPr="00975BD2">
        <w:t>свидетельствует о правильности выбранной методики.</w:t>
      </w:r>
      <w:r w:rsidR="000418A1">
        <w:t xml:space="preserve"> </w:t>
      </w:r>
    </w:p>
    <w:p w:rsidR="000418A1" w:rsidRDefault="000418A1" w:rsidP="00627853">
      <w:pPr>
        <w:spacing w:line="276" w:lineRule="auto"/>
        <w:ind w:firstLine="708"/>
        <w:contextualSpacing/>
        <w:jc w:val="both"/>
      </w:pPr>
      <w:r w:rsidRPr="00FC66C5">
        <w:t>Мои</w:t>
      </w:r>
      <w:r w:rsidR="00893884" w:rsidRPr="00FC66C5">
        <w:t xml:space="preserve"> учащиеся являются победителями</w:t>
      </w:r>
      <w:r w:rsidR="00893884">
        <w:t xml:space="preserve"> и призерами муниципальных и республиканских этапов предметных олимпиад, </w:t>
      </w:r>
      <w:r w:rsidR="00FC66C5">
        <w:t xml:space="preserve">призерами научно-практической конференции «Шаг в будущее», всероссийской научно-практической конференции «Национальное достояние России», призерами международной олимпиады по русскому языку </w:t>
      </w:r>
      <w:r w:rsidR="007A1D16">
        <w:t>«</w:t>
      </w:r>
      <w:r w:rsidR="00FC66C5">
        <w:t>Русск</w:t>
      </w:r>
      <w:r w:rsidR="00920EE3">
        <w:t>ий медвежонок</w:t>
      </w:r>
      <w:r w:rsidR="007A1D16">
        <w:t>»</w:t>
      </w:r>
      <w:r w:rsidR="00920EE3">
        <w:t>, конкурсов сочинений, чтецов «Живая классика», «Чудесный клад Бурятии». Чувство патриотизма, гражданственности, сопричастности к истории своей ст</w:t>
      </w:r>
      <w:r w:rsidR="007A1D16">
        <w:t>р</w:t>
      </w:r>
      <w:r w:rsidR="00920EE3">
        <w:t>аны, уважение к старшим учащиеся выражают через участие в волонтерском движении</w:t>
      </w:r>
      <w:r w:rsidR="00AD1E6C">
        <w:t>, в патриотических и социально-значимых акциях, проектах. Мои ученики являются корреспондентами школьной газеты «</w:t>
      </w:r>
      <w:r w:rsidR="00AD1E6C">
        <w:rPr>
          <w:lang w:val="en-US"/>
        </w:rPr>
        <w:t>Viva</w:t>
      </w:r>
      <w:r w:rsidR="00AD1E6C" w:rsidRPr="00AD1E6C">
        <w:t xml:space="preserve"> </w:t>
      </w:r>
      <w:r w:rsidR="00AD1E6C">
        <w:rPr>
          <w:lang w:val="en-US"/>
        </w:rPr>
        <w:t>Dictum</w:t>
      </w:r>
      <w:r w:rsidR="00AD1E6C">
        <w:t>», членами школьного военно-патриотического клуба «Память», виртуального музея</w:t>
      </w:r>
      <w:r w:rsidR="007A1D16">
        <w:t>.</w:t>
      </w:r>
      <w:r w:rsidR="00AD1E6C">
        <w:t xml:space="preserve"> </w:t>
      </w:r>
    </w:p>
    <w:p w:rsidR="0065049D" w:rsidRDefault="0065049D" w:rsidP="0065049D">
      <w:pPr>
        <w:spacing w:line="276" w:lineRule="auto"/>
        <w:ind w:firstLine="709"/>
        <w:contextualSpacing/>
        <w:jc w:val="both"/>
      </w:pPr>
      <w:proofErr w:type="gramStart"/>
      <w:r>
        <w:t xml:space="preserve">Опытом педагогической деятельности я делюсь с коллегами через работу в методических семинарах, проведение открытых уроков, публикацию статей, выступлении в тематических </w:t>
      </w:r>
      <w:proofErr w:type="spellStart"/>
      <w:r>
        <w:t>видеоконференцсвязях</w:t>
      </w:r>
      <w:proofErr w:type="spellEnd"/>
      <w:r>
        <w:t xml:space="preserve"> гимназий России, организацию образовательных событий в Байкальском образовательном форуме.</w:t>
      </w:r>
      <w:proofErr w:type="gramEnd"/>
    </w:p>
    <w:p w:rsidR="00F1033B" w:rsidRPr="00BA18AA" w:rsidRDefault="0065049D" w:rsidP="00627853">
      <w:pPr>
        <w:spacing w:line="276" w:lineRule="auto"/>
        <w:ind w:firstLine="709"/>
        <w:jc w:val="both"/>
        <w:rPr>
          <w:color w:val="000000"/>
        </w:rPr>
      </w:pPr>
      <w:r>
        <w:t>Стремление</w:t>
      </w:r>
      <w:r w:rsidR="00BC4B68">
        <w:t xml:space="preserve"> </w:t>
      </w:r>
      <w:r w:rsidR="00FC1694">
        <w:t>с</w:t>
      </w:r>
      <w:r w:rsidR="00BC4B68">
        <w:t xml:space="preserve">формировать основы нравственных качеств </w:t>
      </w:r>
      <w:r>
        <w:t>личности,</w:t>
      </w:r>
      <w:r w:rsidR="00A11631" w:rsidRPr="00281A64">
        <w:rPr>
          <w:color w:val="000000"/>
        </w:rPr>
        <w:t xml:space="preserve"> </w:t>
      </w:r>
      <w:r>
        <w:rPr>
          <w:color w:val="000000"/>
        </w:rPr>
        <w:t xml:space="preserve"> гуманитарную культуру</w:t>
      </w:r>
      <w:r w:rsidR="00A11631" w:rsidRPr="00281A64">
        <w:rPr>
          <w:color w:val="000000"/>
        </w:rPr>
        <w:t xml:space="preserve"> школьников</w:t>
      </w:r>
      <w:r>
        <w:rPr>
          <w:color w:val="000000"/>
        </w:rPr>
        <w:t xml:space="preserve"> позволяет  мне созда</w:t>
      </w:r>
      <w:r w:rsidR="00F1033B" w:rsidRPr="00BA18AA">
        <w:rPr>
          <w:color w:val="000000"/>
        </w:rPr>
        <w:t>ть эмоциональную основу</w:t>
      </w:r>
      <w:r>
        <w:rPr>
          <w:color w:val="000000"/>
        </w:rPr>
        <w:t xml:space="preserve"> уроков русского языка и литературы</w:t>
      </w:r>
      <w:r w:rsidR="00F1033B" w:rsidRPr="00BA18AA">
        <w:rPr>
          <w:color w:val="000000"/>
        </w:rPr>
        <w:t>, побуждать учащихся к поиску, делать изучаемый материал личностно значимым для них</w:t>
      </w:r>
      <w:r>
        <w:rPr>
          <w:color w:val="000000"/>
        </w:rPr>
        <w:t>, формировать их духовный мир</w:t>
      </w:r>
      <w:r w:rsidR="00F1033B" w:rsidRPr="00BA18AA">
        <w:rPr>
          <w:color w:val="000000"/>
        </w:rPr>
        <w:t>.</w:t>
      </w:r>
    </w:p>
    <w:p w:rsidR="001B3037" w:rsidRPr="007A1D16" w:rsidRDefault="002A4306" w:rsidP="007A1D16">
      <w:pPr>
        <w:spacing w:line="276" w:lineRule="auto"/>
        <w:ind w:firstLine="709"/>
        <w:jc w:val="both"/>
      </w:pPr>
      <w:r w:rsidRPr="0076330A">
        <w:t xml:space="preserve">Таким образом, </w:t>
      </w:r>
      <w:r w:rsidR="00AE4FAC">
        <w:t>создание развивающего образовательного</w:t>
      </w:r>
      <w:r w:rsidR="00A56070">
        <w:t xml:space="preserve"> пространства для учащихся, </w:t>
      </w:r>
      <w:r w:rsidR="0065049D">
        <w:t xml:space="preserve">использование </w:t>
      </w:r>
      <w:r w:rsidR="00A56070">
        <w:t>современных технологий, методов, приемов,</w:t>
      </w:r>
      <w:r w:rsidR="000418A1">
        <w:t xml:space="preserve"> активных форм </w:t>
      </w:r>
      <w:r w:rsidR="00AE4FAC">
        <w:t>взаимодействия</w:t>
      </w:r>
      <w:r w:rsidR="00A56070">
        <w:t xml:space="preserve"> и</w:t>
      </w:r>
      <w:r w:rsidR="000418A1">
        <w:t xml:space="preserve"> </w:t>
      </w:r>
      <w:r w:rsidR="009E2658" w:rsidRPr="0076330A">
        <w:t>п</w:t>
      </w:r>
      <w:r w:rsidR="007A1D16">
        <w:t>рименение их на практике помогаю</w:t>
      </w:r>
      <w:r w:rsidR="009E2658" w:rsidRPr="0076330A">
        <w:t xml:space="preserve">т мне добиться </w:t>
      </w:r>
      <w:r w:rsidR="009E2658" w:rsidRPr="00AF5A70">
        <w:t>стабильных</w:t>
      </w:r>
      <w:r w:rsidR="009E2658" w:rsidRPr="0076330A">
        <w:t xml:space="preserve"> результатов в обучении и развитии </w:t>
      </w:r>
      <w:r w:rsidR="00A56070">
        <w:t xml:space="preserve">личности </w:t>
      </w:r>
      <w:r w:rsidR="009E2658" w:rsidRPr="0076330A">
        <w:t xml:space="preserve">обучающихся. </w:t>
      </w:r>
      <w:r w:rsidR="007A1D16">
        <w:t xml:space="preserve">Ведь главная задача человека, по словам </w:t>
      </w:r>
      <w:r w:rsidR="007A1D16" w:rsidRPr="00F54DA8">
        <w:rPr>
          <w:shd w:val="clear" w:color="auto" w:fill="FFFFFF"/>
        </w:rPr>
        <w:t>Сёрен</w:t>
      </w:r>
      <w:r w:rsidR="007A1D16">
        <w:rPr>
          <w:shd w:val="clear" w:color="auto" w:fill="FFFFFF"/>
        </w:rPr>
        <w:t>а</w:t>
      </w:r>
      <w:r w:rsidR="007A1D16" w:rsidRPr="00F54DA8">
        <w:rPr>
          <w:shd w:val="clear" w:color="auto" w:fill="FFFFFF"/>
        </w:rPr>
        <w:t xml:space="preserve"> </w:t>
      </w:r>
      <w:proofErr w:type="spellStart"/>
      <w:r w:rsidR="007A1D16" w:rsidRPr="00F54DA8">
        <w:rPr>
          <w:shd w:val="clear" w:color="auto" w:fill="FFFFFF"/>
        </w:rPr>
        <w:t>Киркегор</w:t>
      </w:r>
      <w:r w:rsidR="007A1D16">
        <w:rPr>
          <w:shd w:val="clear" w:color="auto" w:fill="FFFFFF"/>
        </w:rPr>
        <w:t>а</w:t>
      </w:r>
      <w:proofErr w:type="spellEnd"/>
      <w:r w:rsidR="007A1D16">
        <w:t>, «</w:t>
      </w:r>
      <w:r w:rsidR="001B3037" w:rsidRPr="00F54DA8">
        <w:rPr>
          <w:shd w:val="clear" w:color="auto" w:fill="FFFFFF"/>
        </w:rPr>
        <w:t xml:space="preserve">не в обогащении своего ума различными познаниями, но в воспитании и совершенствовании своей личности, своего </w:t>
      </w:r>
      <w:r w:rsidR="007A1D16">
        <w:rPr>
          <w:shd w:val="clear" w:color="auto" w:fill="FFFFFF"/>
        </w:rPr>
        <w:t>Я».</w:t>
      </w:r>
    </w:p>
    <w:p w:rsidR="001B3037" w:rsidRPr="00F54DA8" w:rsidRDefault="001B3037" w:rsidP="001B3037">
      <w:pPr>
        <w:spacing w:line="276" w:lineRule="auto"/>
        <w:ind w:firstLine="709"/>
        <w:jc w:val="right"/>
        <w:rPr>
          <w:shd w:val="clear" w:color="auto" w:fill="FFFFFF"/>
        </w:rPr>
      </w:pPr>
      <w:r w:rsidRPr="00F54DA8">
        <w:rPr>
          <w:shd w:val="clear" w:color="auto" w:fill="FFFFFF"/>
        </w:rPr>
        <w:t xml:space="preserve"> </w:t>
      </w:r>
    </w:p>
    <w:p w:rsidR="00A11631" w:rsidRPr="00A11631" w:rsidRDefault="00A11631" w:rsidP="00920EE3">
      <w:pPr>
        <w:spacing w:line="276" w:lineRule="auto"/>
        <w:ind w:firstLine="709"/>
        <w:contextualSpacing/>
        <w:jc w:val="both"/>
      </w:pPr>
    </w:p>
    <w:sectPr w:rsidR="00A11631" w:rsidRPr="00A11631" w:rsidSect="001B3037">
      <w:headerReference w:type="default" r:id="rId8"/>
      <w:pgSz w:w="11906" w:h="16838"/>
      <w:pgMar w:top="568" w:right="1418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40" w:rsidRDefault="00385240">
      <w:r>
        <w:separator/>
      </w:r>
    </w:p>
  </w:endnote>
  <w:endnote w:type="continuationSeparator" w:id="0">
    <w:p w:rsidR="00385240" w:rsidRDefault="0038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40" w:rsidRDefault="00385240">
      <w:r>
        <w:separator/>
      </w:r>
    </w:p>
  </w:footnote>
  <w:footnote w:type="continuationSeparator" w:id="0">
    <w:p w:rsidR="00385240" w:rsidRDefault="00385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2F" w:rsidRDefault="004B235C">
    <w:pPr>
      <w:pStyle w:val="a3"/>
      <w:jc w:val="center"/>
    </w:pPr>
    <w:r>
      <w:fldChar w:fldCharType="begin"/>
    </w:r>
    <w:r w:rsidR="006F14A1">
      <w:instrText>PAGE   \* MERGEFORMAT</w:instrText>
    </w:r>
    <w:r>
      <w:fldChar w:fldCharType="separate"/>
    </w:r>
    <w:r w:rsidR="0065049D">
      <w:rPr>
        <w:noProof/>
      </w:rPr>
      <w:t>3</w:t>
    </w:r>
    <w:r>
      <w:fldChar w:fldCharType="end"/>
    </w:r>
  </w:p>
  <w:p w:rsidR="00310E2F" w:rsidRDefault="003852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693D"/>
    <w:multiLevelType w:val="hybridMultilevel"/>
    <w:tmpl w:val="490A8118"/>
    <w:lvl w:ilvl="0" w:tplc="37E84340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31F8"/>
    <w:multiLevelType w:val="hybridMultilevel"/>
    <w:tmpl w:val="DCA8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A67E2"/>
    <w:multiLevelType w:val="hybridMultilevel"/>
    <w:tmpl w:val="1D92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E7CBE"/>
    <w:multiLevelType w:val="multilevel"/>
    <w:tmpl w:val="C096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131DB"/>
    <w:multiLevelType w:val="hybridMultilevel"/>
    <w:tmpl w:val="85BC0D0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A9D3E62"/>
    <w:multiLevelType w:val="hybridMultilevel"/>
    <w:tmpl w:val="06765FE0"/>
    <w:lvl w:ilvl="0" w:tplc="7D8E34A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BF96BC6"/>
    <w:multiLevelType w:val="hybridMultilevel"/>
    <w:tmpl w:val="8C94B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B1A"/>
    <w:rsid w:val="000017F2"/>
    <w:rsid w:val="00003128"/>
    <w:rsid w:val="00010AB8"/>
    <w:rsid w:val="0002223A"/>
    <w:rsid w:val="00023DCF"/>
    <w:rsid w:val="000272F3"/>
    <w:rsid w:val="00040C2A"/>
    <w:rsid w:val="0004163B"/>
    <w:rsid w:val="000418A1"/>
    <w:rsid w:val="00041F48"/>
    <w:rsid w:val="00044910"/>
    <w:rsid w:val="00045E31"/>
    <w:rsid w:val="00046134"/>
    <w:rsid w:val="000546ED"/>
    <w:rsid w:val="000561E2"/>
    <w:rsid w:val="000659BC"/>
    <w:rsid w:val="000744CF"/>
    <w:rsid w:val="00077456"/>
    <w:rsid w:val="00085E8C"/>
    <w:rsid w:val="000A6E95"/>
    <w:rsid w:val="000B60D7"/>
    <w:rsid w:val="000C12F5"/>
    <w:rsid w:val="000E39B9"/>
    <w:rsid w:val="000E44A8"/>
    <w:rsid w:val="000F5963"/>
    <w:rsid w:val="000F64A3"/>
    <w:rsid w:val="00104741"/>
    <w:rsid w:val="00105CFF"/>
    <w:rsid w:val="00110BFA"/>
    <w:rsid w:val="00124681"/>
    <w:rsid w:val="001355C6"/>
    <w:rsid w:val="00142890"/>
    <w:rsid w:val="0015309F"/>
    <w:rsid w:val="00157433"/>
    <w:rsid w:val="001618B4"/>
    <w:rsid w:val="0016699D"/>
    <w:rsid w:val="00172005"/>
    <w:rsid w:val="0017684C"/>
    <w:rsid w:val="00180A90"/>
    <w:rsid w:val="0019005D"/>
    <w:rsid w:val="0019671B"/>
    <w:rsid w:val="00197AC6"/>
    <w:rsid w:val="001B167C"/>
    <w:rsid w:val="001B3037"/>
    <w:rsid w:val="001C20E0"/>
    <w:rsid w:val="001C2A3E"/>
    <w:rsid w:val="001D0AF1"/>
    <w:rsid w:val="001D27DA"/>
    <w:rsid w:val="001D37BE"/>
    <w:rsid w:val="001E1034"/>
    <w:rsid w:val="001E1F0B"/>
    <w:rsid w:val="001F7ADB"/>
    <w:rsid w:val="00211B82"/>
    <w:rsid w:val="00223B4C"/>
    <w:rsid w:val="00226309"/>
    <w:rsid w:val="00236C48"/>
    <w:rsid w:val="00245036"/>
    <w:rsid w:val="002535EA"/>
    <w:rsid w:val="00253D6F"/>
    <w:rsid w:val="00254305"/>
    <w:rsid w:val="002558F5"/>
    <w:rsid w:val="002565B2"/>
    <w:rsid w:val="002665B3"/>
    <w:rsid w:val="00281596"/>
    <w:rsid w:val="00281A64"/>
    <w:rsid w:val="00285C91"/>
    <w:rsid w:val="00297006"/>
    <w:rsid w:val="002A10F3"/>
    <w:rsid w:val="002A4306"/>
    <w:rsid w:val="002B68AB"/>
    <w:rsid w:val="002B78DE"/>
    <w:rsid w:val="002C4454"/>
    <w:rsid w:val="002D2929"/>
    <w:rsid w:val="002D67C6"/>
    <w:rsid w:val="002E4153"/>
    <w:rsid w:val="002F4494"/>
    <w:rsid w:val="003037AA"/>
    <w:rsid w:val="003044D5"/>
    <w:rsid w:val="003045E4"/>
    <w:rsid w:val="003058AB"/>
    <w:rsid w:val="00307C73"/>
    <w:rsid w:val="003161BD"/>
    <w:rsid w:val="00342FF4"/>
    <w:rsid w:val="00345800"/>
    <w:rsid w:val="00345B44"/>
    <w:rsid w:val="0034636C"/>
    <w:rsid w:val="003623E8"/>
    <w:rsid w:val="00364F7C"/>
    <w:rsid w:val="003654DF"/>
    <w:rsid w:val="003667F2"/>
    <w:rsid w:val="00385240"/>
    <w:rsid w:val="00397628"/>
    <w:rsid w:val="003A0807"/>
    <w:rsid w:val="003A6BAB"/>
    <w:rsid w:val="003C0A8A"/>
    <w:rsid w:val="003D4243"/>
    <w:rsid w:val="003E0E22"/>
    <w:rsid w:val="003F0D86"/>
    <w:rsid w:val="00404CEA"/>
    <w:rsid w:val="0041173D"/>
    <w:rsid w:val="00415332"/>
    <w:rsid w:val="00417B01"/>
    <w:rsid w:val="00421D7A"/>
    <w:rsid w:val="00441DFD"/>
    <w:rsid w:val="00442893"/>
    <w:rsid w:val="004457A3"/>
    <w:rsid w:val="004556EC"/>
    <w:rsid w:val="004612E1"/>
    <w:rsid w:val="00462666"/>
    <w:rsid w:val="0046309B"/>
    <w:rsid w:val="00492E98"/>
    <w:rsid w:val="00493AE6"/>
    <w:rsid w:val="00496C0A"/>
    <w:rsid w:val="004A2E85"/>
    <w:rsid w:val="004B235C"/>
    <w:rsid w:val="004B433A"/>
    <w:rsid w:val="004C42EC"/>
    <w:rsid w:val="004C6F9F"/>
    <w:rsid w:val="004D06B1"/>
    <w:rsid w:val="004D6715"/>
    <w:rsid w:val="004D700D"/>
    <w:rsid w:val="004E03DB"/>
    <w:rsid w:val="004E319A"/>
    <w:rsid w:val="004E48EF"/>
    <w:rsid w:val="004F0C85"/>
    <w:rsid w:val="004F1620"/>
    <w:rsid w:val="005011DB"/>
    <w:rsid w:val="00504C32"/>
    <w:rsid w:val="00510C7B"/>
    <w:rsid w:val="00531E58"/>
    <w:rsid w:val="00556542"/>
    <w:rsid w:val="0056168F"/>
    <w:rsid w:val="00572513"/>
    <w:rsid w:val="0059355D"/>
    <w:rsid w:val="005A6FE3"/>
    <w:rsid w:val="005A7B33"/>
    <w:rsid w:val="005B1C7F"/>
    <w:rsid w:val="005D1A18"/>
    <w:rsid w:val="005E503F"/>
    <w:rsid w:val="005F19EC"/>
    <w:rsid w:val="005F1BB4"/>
    <w:rsid w:val="0061112E"/>
    <w:rsid w:val="00613716"/>
    <w:rsid w:val="00624DB7"/>
    <w:rsid w:val="00626578"/>
    <w:rsid w:val="00627853"/>
    <w:rsid w:val="0065049D"/>
    <w:rsid w:val="00661511"/>
    <w:rsid w:val="00666457"/>
    <w:rsid w:val="00671DBE"/>
    <w:rsid w:val="0067571B"/>
    <w:rsid w:val="0068307C"/>
    <w:rsid w:val="00684EFD"/>
    <w:rsid w:val="006911F5"/>
    <w:rsid w:val="0069431D"/>
    <w:rsid w:val="006A4F93"/>
    <w:rsid w:val="006B077D"/>
    <w:rsid w:val="006C2BCA"/>
    <w:rsid w:val="006C51B5"/>
    <w:rsid w:val="006D0CC7"/>
    <w:rsid w:val="006D11CE"/>
    <w:rsid w:val="006D50A5"/>
    <w:rsid w:val="006E10A4"/>
    <w:rsid w:val="006E713E"/>
    <w:rsid w:val="006F042E"/>
    <w:rsid w:val="006F14A1"/>
    <w:rsid w:val="006F406B"/>
    <w:rsid w:val="006F613E"/>
    <w:rsid w:val="00705C08"/>
    <w:rsid w:val="00710DCC"/>
    <w:rsid w:val="00710F1C"/>
    <w:rsid w:val="0071316B"/>
    <w:rsid w:val="007166C0"/>
    <w:rsid w:val="00721858"/>
    <w:rsid w:val="00721C0D"/>
    <w:rsid w:val="00725B1A"/>
    <w:rsid w:val="0074135F"/>
    <w:rsid w:val="00745B0B"/>
    <w:rsid w:val="0075769F"/>
    <w:rsid w:val="0076330A"/>
    <w:rsid w:val="00773E22"/>
    <w:rsid w:val="00794B2F"/>
    <w:rsid w:val="00794D7A"/>
    <w:rsid w:val="007A1D16"/>
    <w:rsid w:val="007A37A0"/>
    <w:rsid w:val="007A67A0"/>
    <w:rsid w:val="007A7241"/>
    <w:rsid w:val="007C5652"/>
    <w:rsid w:val="007D0BF7"/>
    <w:rsid w:val="007D0EAF"/>
    <w:rsid w:val="007F0647"/>
    <w:rsid w:val="007F762E"/>
    <w:rsid w:val="00802FA1"/>
    <w:rsid w:val="008032C7"/>
    <w:rsid w:val="008149D8"/>
    <w:rsid w:val="008208D7"/>
    <w:rsid w:val="0082418E"/>
    <w:rsid w:val="008311E8"/>
    <w:rsid w:val="008312AE"/>
    <w:rsid w:val="008324E2"/>
    <w:rsid w:val="00834E45"/>
    <w:rsid w:val="0087298C"/>
    <w:rsid w:val="00893884"/>
    <w:rsid w:val="00893B29"/>
    <w:rsid w:val="008A0963"/>
    <w:rsid w:val="008B0B58"/>
    <w:rsid w:val="008B747C"/>
    <w:rsid w:val="008C0CBE"/>
    <w:rsid w:val="008C6702"/>
    <w:rsid w:val="008F3543"/>
    <w:rsid w:val="00903EBC"/>
    <w:rsid w:val="00910C71"/>
    <w:rsid w:val="00912EB5"/>
    <w:rsid w:val="00920EE3"/>
    <w:rsid w:val="009245E7"/>
    <w:rsid w:val="009370F6"/>
    <w:rsid w:val="0095518B"/>
    <w:rsid w:val="009757B4"/>
    <w:rsid w:val="00975BD2"/>
    <w:rsid w:val="00977213"/>
    <w:rsid w:val="00995DFE"/>
    <w:rsid w:val="00996ECF"/>
    <w:rsid w:val="009A0BAF"/>
    <w:rsid w:val="009B05DD"/>
    <w:rsid w:val="009B2798"/>
    <w:rsid w:val="009B30F6"/>
    <w:rsid w:val="009D254E"/>
    <w:rsid w:val="009E2658"/>
    <w:rsid w:val="009E7A18"/>
    <w:rsid w:val="009F5065"/>
    <w:rsid w:val="009F6C4D"/>
    <w:rsid w:val="00A03E5F"/>
    <w:rsid w:val="00A11631"/>
    <w:rsid w:val="00A1737B"/>
    <w:rsid w:val="00A17AC9"/>
    <w:rsid w:val="00A17BE9"/>
    <w:rsid w:val="00A240F5"/>
    <w:rsid w:val="00A34B2D"/>
    <w:rsid w:val="00A3537A"/>
    <w:rsid w:val="00A44C0A"/>
    <w:rsid w:val="00A56070"/>
    <w:rsid w:val="00A56AA4"/>
    <w:rsid w:val="00A56BDE"/>
    <w:rsid w:val="00A618E7"/>
    <w:rsid w:val="00A6762F"/>
    <w:rsid w:val="00A72369"/>
    <w:rsid w:val="00A739A6"/>
    <w:rsid w:val="00AD1E6C"/>
    <w:rsid w:val="00AD5856"/>
    <w:rsid w:val="00AD6C9E"/>
    <w:rsid w:val="00AD74D0"/>
    <w:rsid w:val="00AE3657"/>
    <w:rsid w:val="00AE4FAC"/>
    <w:rsid w:val="00AE790D"/>
    <w:rsid w:val="00AF12EA"/>
    <w:rsid w:val="00AF340B"/>
    <w:rsid w:val="00AF5A70"/>
    <w:rsid w:val="00B02E38"/>
    <w:rsid w:val="00B03480"/>
    <w:rsid w:val="00B13ADC"/>
    <w:rsid w:val="00B16647"/>
    <w:rsid w:val="00B23042"/>
    <w:rsid w:val="00B23347"/>
    <w:rsid w:val="00B238C8"/>
    <w:rsid w:val="00B26872"/>
    <w:rsid w:val="00B3351E"/>
    <w:rsid w:val="00B33A51"/>
    <w:rsid w:val="00B40794"/>
    <w:rsid w:val="00B4234D"/>
    <w:rsid w:val="00B57707"/>
    <w:rsid w:val="00B711B5"/>
    <w:rsid w:val="00B7566C"/>
    <w:rsid w:val="00B7679E"/>
    <w:rsid w:val="00BA06DF"/>
    <w:rsid w:val="00BA3D97"/>
    <w:rsid w:val="00BC4B68"/>
    <w:rsid w:val="00BD2B2E"/>
    <w:rsid w:val="00BE01EB"/>
    <w:rsid w:val="00BE08FF"/>
    <w:rsid w:val="00BE0CC6"/>
    <w:rsid w:val="00BE2DCE"/>
    <w:rsid w:val="00BE4A1E"/>
    <w:rsid w:val="00BF098F"/>
    <w:rsid w:val="00BF0A23"/>
    <w:rsid w:val="00BF3B39"/>
    <w:rsid w:val="00C41CB2"/>
    <w:rsid w:val="00C4696E"/>
    <w:rsid w:val="00C475C9"/>
    <w:rsid w:val="00C51551"/>
    <w:rsid w:val="00C517D9"/>
    <w:rsid w:val="00C71D33"/>
    <w:rsid w:val="00C74B2D"/>
    <w:rsid w:val="00C84E8F"/>
    <w:rsid w:val="00C85D5C"/>
    <w:rsid w:val="00CE770A"/>
    <w:rsid w:val="00CF0BB6"/>
    <w:rsid w:val="00CF5717"/>
    <w:rsid w:val="00D15428"/>
    <w:rsid w:val="00D163B2"/>
    <w:rsid w:val="00D22FC6"/>
    <w:rsid w:val="00D23F7C"/>
    <w:rsid w:val="00D25B99"/>
    <w:rsid w:val="00D27B7F"/>
    <w:rsid w:val="00D34777"/>
    <w:rsid w:val="00D52A5D"/>
    <w:rsid w:val="00D82F0E"/>
    <w:rsid w:val="00D83A88"/>
    <w:rsid w:val="00D95615"/>
    <w:rsid w:val="00D9667D"/>
    <w:rsid w:val="00DA0B4B"/>
    <w:rsid w:val="00DA60FE"/>
    <w:rsid w:val="00DA6EA4"/>
    <w:rsid w:val="00DD0813"/>
    <w:rsid w:val="00DD37C0"/>
    <w:rsid w:val="00DE134E"/>
    <w:rsid w:val="00DE3539"/>
    <w:rsid w:val="00DF2BA1"/>
    <w:rsid w:val="00DF2D97"/>
    <w:rsid w:val="00E235F3"/>
    <w:rsid w:val="00E24D50"/>
    <w:rsid w:val="00E34197"/>
    <w:rsid w:val="00E42AA5"/>
    <w:rsid w:val="00E4684B"/>
    <w:rsid w:val="00E54840"/>
    <w:rsid w:val="00E62BD1"/>
    <w:rsid w:val="00E676E8"/>
    <w:rsid w:val="00E726B6"/>
    <w:rsid w:val="00E74008"/>
    <w:rsid w:val="00E77A61"/>
    <w:rsid w:val="00E844C0"/>
    <w:rsid w:val="00E86D5F"/>
    <w:rsid w:val="00E910E5"/>
    <w:rsid w:val="00E94BE3"/>
    <w:rsid w:val="00EA0593"/>
    <w:rsid w:val="00EA176B"/>
    <w:rsid w:val="00EB1087"/>
    <w:rsid w:val="00EB3D04"/>
    <w:rsid w:val="00EC1619"/>
    <w:rsid w:val="00EE0A66"/>
    <w:rsid w:val="00F05CAD"/>
    <w:rsid w:val="00F06552"/>
    <w:rsid w:val="00F1033B"/>
    <w:rsid w:val="00F10BE9"/>
    <w:rsid w:val="00F15263"/>
    <w:rsid w:val="00F15812"/>
    <w:rsid w:val="00F232C6"/>
    <w:rsid w:val="00F269C6"/>
    <w:rsid w:val="00F27348"/>
    <w:rsid w:val="00F35061"/>
    <w:rsid w:val="00F45096"/>
    <w:rsid w:val="00F54DA8"/>
    <w:rsid w:val="00F576CB"/>
    <w:rsid w:val="00F57E3E"/>
    <w:rsid w:val="00F60581"/>
    <w:rsid w:val="00F63EB0"/>
    <w:rsid w:val="00F679FD"/>
    <w:rsid w:val="00FA68BE"/>
    <w:rsid w:val="00FA78A0"/>
    <w:rsid w:val="00FB41DC"/>
    <w:rsid w:val="00FB7829"/>
    <w:rsid w:val="00FC151F"/>
    <w:rsid w:val="00FC1694"/>
    <w:rsid w:val="00FC5262"/>
    <w:rsid w:val="00FC66C5"/>
    <w:rsid w:val="00FE2E5D"/>
    <w:rsid w:val="00FE4B75"/>
    <w:rsid w:val="00FE4F06"/>
    <w:rsid w:val="00FF53AE"/>
    <w:rsid w:val="00FF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4A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4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F14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14A1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F14A1"/>
  </w:style>
  <w:style w:type="paragraph" w:customStyle="1" w:styleId="c15">
    <w:name w:val="c15"/>
    <w:basedOn w:val="a"/>
    <w:rsid w:val="006F14A1"/>
    <w:pPr>
      <w:spacing w:before="100" w:beforeAutospacing="1" w:after="100" w:afterAutospacing="1"/>
    </w:pPr>
  </w:style>
  <w:style w:type="character" w:customStyle="1" w:styleId="c9">
    <w:name w:val="c9"/>
    <w:basedOn w:val="a0"/>
    <w:rsid w:val="006F14A1"/>
  </w:style>
  <w:style w:type="paragraph" w:customStyle="1" w:styleId="c56">
    <w:name w:val="c56"/>
    <w:basedOn w:val="a"/>
    <w:rsid w:val="009D254E"/>
    <w:pPr>
      <w:spacing w:before="100" w:beforeAutospacing="1" w:after="100" w:afterAutospacing="1"/>
    </w:pPr>
  </w:style>
  <w:style w:type="paragraph" w:customStyle="1" w:styleId="c52">
    <w:name w:val="c52"/>
    <w:basedOn w:val="a"/>
    <w:rsid w:val="009D254E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E740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0794"/>
  </w:style>
  <w:style w:type="paragraph" w:customStyle="1" w:styleId="c0">
    <w:name w:val="c0"/>
    <w:basedOn w:val="a"/>
    <w:rsid w:val="00E548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0474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44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4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08FF"/>
  </w:style>
  <w:style w:type="character" w:styleId="a9">
    <w:name w:val="Hyperlink"/>
    <w:basedOn w:val="a0"/>
    <w:uiPriority w:val="99"/>
    <w:semiHidden/>
    <w:unhideWhenUsed/>
    <w:rsid w:val="00A618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sttatyana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15069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Сэсэг Чимитова</cp:lastModifiedBy>
  <cp:revision>44</cp:revision>
  <dcterms:created xsi:type="dcterms:W3CDTF">2015-04-11T01:17:00Z</dcterms:created>
  <dcterms:modified xsi:type="dcterms:W3CDTF">2015-04-20T04:08:00Z</dcterms:modified>
</cp:coreProperties>
</file>